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  <w:t>泰顺县搬迁农户“百千万工程”项目完成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  <w:t>情况表（截至11月底）</w:t>
      </w:r>
    </w:p>
    <w:p>
      <w:pPr>
        <w:rPr>
          <w:rFonts w:hint="eastAsia"/>
          <w:color w:val="auto"/>
          <w:highlight w:val="none"/>
          <w:lang w:val="en-US" w:eastAsia="zh-CN"/>
        </w:rPr>
      </w:pPr>
    </w:p>
    <w:tbl>
      <w:tblPr>
        <w:tblStyle w:val="5"/>
        <w:tblW w:w="90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621"/>
        <w:gridCol w:w="2065"/>
        <w:gridCol w:w="1229"/>
        <w:gridCol w:w="1724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组别</w:t>
            </w: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2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任务数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完成率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考核分（预）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A组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罗阳镇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司前畲族镇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百丈镇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68.00%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筱村镇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166.67%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泗溪镇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152.00%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彭溪镇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53.33%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雅阳镇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10.00%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仕阳镇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126.67%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三魁镇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80.00%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B组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南浦溪镇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26.67%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龟湖镇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西旸镇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竹里畲族乡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包垟乡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193.33%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凤垟乡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220.00%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东溪乡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柳峰乡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140.00%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雪溪乡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大安乡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0.00%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92.00%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jc w:val="both"/>
        <w:textAlignment w:val="auto"/>
        <w:rPr>
          <w:rFonts w:hint="eastAsia"/>
          <w:color w:val="auto"/>
          <w:highlight w:val="none"/>
        </w:rPr>
      </w:pPr>
    </w:p>
    <w:p>
      <w:bookmarkStart w:id="0" w:name="_GoBack"/>
      <w:bookmarkEnd w:id="0"/>
    </w:p>
    <w:sectPr>
      <w:pgSz w:w="11906" w:h="16838"/>
      <w:pgMar w:top="1899" w:right="1474" w:bottom="1984" w:left="1587" w:header="567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11C1C"/>
    <w:rsid w:val="56E11C1C"/>
    <w:rsid w:val="686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widowControl w:val="0"/>
      <w:spacing w:after="0" w:line="500" w:lineRule="exact"/>
      <w:ind w:firstLine="420"/>
      <w:jc w:val="center"/>
      <w:textAlignment w:val="auto"/>
    </w:pPr>
    <w:rPr>
      <w:color w:val="auto"/>
      <w:kern w:val="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2021-12-13T03:34:00Z</dcterms:created>
  <dc:creator>一颗卤蛋</dc:creator>
  <cp:lastModifiedBy>一颗卤蛋</cp:lastModifiedBy>
  <dcterms:modified xsi:type="dcterms:W3CDTF">2021-12-13T03:35:06Z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5DF6A27B2C0F4F808FF62EAC24E4C14A</vt:lpwstr>
  </property>
</Properties>
</file>