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uppressLineNumbers w:val="0"/>
        <w:kinsoku/>
        <w:wordWrap/>
        <w:overflowPunct/>
        <w:topLinePunct w:val="0"/>
        <w:autoSpaceDE w:val="0"/>
        <w:autoSpaceDN/>
        <w:bidi w:val="0"/>
        <w:adjustRightInd/>
        <w:snapToGrid w:val="0"/>
        <w:spacing w:before="0" w:beforeAutospacing="0" w:after="0" w:afterAutospacing="0" w:line="560" w:lineRule="exact"/>
        <w:ind w:left="0" w:right="0"/>
        <w:jc w:val="both"/>
        <w:textAlignment w:val="auto"/>
        <w:rPr>
          <w:rFonts w:hint="eastAsia" w:ascii="黑体" w:hAnsi="宋体" w:eastAsia="黑体" w:cs="黑体"/>
          <w:sz w:val="32"/>
          <w:szCs w:val="32"/>
          <w:lang w:val="en-US"/>
        </w:rPr>
      </w:pPr>
      <w:r>
        <w:rPr>
          <w:rFonts w:hint="eastAsia" w:ascii="黑体" w:hAnsi="宋体" w:eastAsia="黑体" w:cs="黑体"/>
          <w:kern w:val="2"/>
          <w:sz w:val="32"/>
          <w:szCs w:val="32"/>
          <w:lang w:val="en-US" w:eastAsia="zh-CN" w:bidi="ar"/>
        </w:rPr>
        <w:t>附件1</w:t>
      </w:r>
    </w:p>
    <w:p>
      <w:pPr>
        <w:pStyle w:val="5"/>
        <w:keepNext w:val="0"/>
        <w:keepLines w:val="0"/>
        <w:pageBreakBefore w:val="0"/>
        <w:widowControl w:val="0"/>
        <w:suppressLineNumbers w:val="0"/>
        <w:kinsoku/>
        <w:wordWrap/>
        <w:overflowPunct/>
        <w:topLinePunct w:val="0"/>
        <w:autoSpaceDE w:val="0"/>
        <w:autoSpaceDN/>
        <w:bidi w:val="0"/>
        <w:adjustRightInd/>
        <w:snapToGrid w:val="0"/>
        <w:spacing w:before="0" w:beforeAutospacing="0" w:after="0" w:afterAutospacing="0" w:line="560" w:lineRule="exact"/>
        <w:ind w:left="0" w:right="0" w:firstLine="640" w:firstLineChars="200"/>
        <w:jc w:val="both"/>
        <w:textAlignment w:val="auto"/>
        <w:rPr>
          <w:rFonts w:hint="eastAsia" w:ascii="仿宋_GB2312" w:eastAsia="仿宋_GB2312" w:cs="仿宋_GB2312"/>
          <w:color w:val="111F2C"/>
          <w:sz w:val="32"/>
          <w:szCs w:val="32"/>
          <w:lang w:val="en-US"/>
        </w:rPr>
      </w:pPr>
      <w:r>
        <w:rPr>
          <w:rFonts w:hint="eastAsia" w:ascii="仿宋_GB2312" w:hAnsi="Calibri" w:eastAsia="仿宋_GB2312" w:cs="仿宋_GB2312"/>
          <w:color w:val="111F2C"/>
          <w:kern w:val="2"/>
          <w:sz w:val="32"/>
          <w:szCs w:val="32"/>
          <w:lang w:val="en-US" w:eastAsia="zh-CN" w:bidi="ar"/>
        </w:rPr>
        <w:t xml:space="preserve"> </w:t>
      </w:r>
    </w:p>
    <w:p>
      <w:pPr>
        <w:pStyle w:val="5"/>
        <w:keepNext w:val="0"/>
        <w:keepLines w:val="0"/>
        <w:pageBreakBefore w:val="0"/>
        <w:widowControl w:val="0"/>
        <w:suppressLineNumbers w:val="0"/>
        <w:kinsoku/>
        <w:wordWrap/>
        <w:overflowPunct/>
        <w:topLinePunct w:val="0"/>
        <w:autoSpaceDE w:val="0"/>
        <w:autoSpaceDN/>
        <w:bidi w:val="0"/>
        <w:adjustRightInd/>
        <w:snapToGrid w:val="0"/>
        <w:spacing w:before="0" w:beforeAutospacing="0" w:after="0" w:afterAutospacing="0" w:line="560" w:lineRule="exact"/>
        <w:ind w:left="1760" w:right="0" w:hanging="1760" w:hangingChars="400"/>
        <w:jc w:val="both"/>
        <w:textAlignment w:val="auto"/>
        <w:rPr>
          <w:rFonts w:hint="eastAsia" w:ascii="方正小标宋简体" w:hAnsi="微软雅黑" w:eastAsia="方正小标宋简体" w:cs="方正小标宋简体"/>
          <w:color w:val="000000"/>
          <w:sz w:val="44"/>
          <w:szCs w:val="44"/>
          <w:shd w:val="clear" w:color="auto" w:fill="FFFFFF"/>
          <w:lang w:val="en-US"/>
        </w:rPr>
      </w:pPr>
      <w:bookmarkStart w:id="0" w:name="_GoBack"/>
      <w:r>
        <w:rPr>
          <w:rFonts w:hint="eastAsia" w:ascii="方正小标宋简体" w:hAnsi="微软雅黑" w:eastAsia="方正小标宋简体" w:cs="方正小标宋简体"/>
          <w:color w:val="000000"/>
          <w:kern w:val="2"/>
          <w:sz w:val="44"/>
          <w:szCs w:val="44"/>
          <w:shd w:val="clear" w:color="auto" w:fill="FFFFFF"/>
          <w:lang w:val="en-US" w:eastAsia="zh-CN" w:bidi="ar"/>
        </w:rPr>
        <w:t>泰顺县加快推进全国气象防灾减灾示范区建设工作领导小组成员名单</w:t>
      </w:r>
    </w:p>
    <w:bookmarkEnd w:id="0"/>
    <w:p>
      <w:pPr>
        <w:pStyle w:val="5"/>
        <w:keepNext w:val="0"/>
        <w:keepLines w:val="0"/>
        <w:pageBreakBefore w:val="0"/>
        <w:widowControl w:val="0"/>
        <w:suppressLineNumbers w:val="0"/>
        <w:kinsoku/>
        <w:wordWrap/>
        <w:overflowPunct/>
        <w:topLinePunct w:val="0"/>
        <w:autoSpaceDE w:val="0"/>
        <w:autoSpaceDN/>
        <w:bidi w:val="0"/>
        <w:adjustRightInd/>
        <w:snapToGrid w:val="0"/>
        <w:spacing w:before="0" w:beforeAutospacing="0" w:after="0" w:afterAutospacing="0" w:line="560" w:lineRule="exact"/>
        <w:ind w:left="0" w:right="0" w:firstLine="640" w:firstLineChars="200"/>
        <w:jc w:val="both"/>
        <w:textAlignment w:val="auto"/>
        <w:rPr>
          <w:rFonts w:hint="eastAsia" w:ascii="仿宋_GB2312" w:eastAsia="仿宋_GB2312" w:cs="仿宋_GB2312"/>
          <w:kern w:val="0"/>
          <w:sz w:val="32"/>
          <w:szCs w:val="32"/>
          <w:shd w:val="clear" w:color="auto" w:fill="FFFFFF"/>
          <w:lang w:val="en-US"/>
        </w:rPr>
      </w:pPr>
      <w:r>
        <w:rPr>
          <w:rFonts w:hint="eastAsia" w:ascii="仿宋_GB2312" w:hAnsi="Calibri" w:eastAsia="仿宋_GB2312" w:cs="仿宋_GB2312"/>
          <w:kern w:val="0"/>
          <w:sz w:val="32"/>
          <w:szCs w:val="32"/>
          <w:shd w:val="clear" w:color="auto" w:fill="FFFFFF"/>
          <w:lang w:val="en-US" w:eastAsia="zh-CN" w:bidi="ar"/>
        </w:rPr>
        <w:t xml:space="preserve"> </w:t>
      </w:r>
    </w:p>
    <w:p>
      <w:pPr>
        <w:pStyle w:val="5"/>
        <w:keepNext w:val="0"/>
        <w:keepLines w:val="0"/>
        <w:pageBreakBefore w:val="0"/>
        <w:widowControl/>
        <w:suppressLineNumbers w:val="0"/>
        <w:shd w:val="clear" w:color="auto" w:fill="FFFFFF"/>
        <w:kinsoku/>
        <w:wordWrap/>
        <w:overflowPunct/>
        <w:topLinePunct w:val="0"/>
        <w:autoSpaceDE w:val="0"/>
        <w:autoSpaceDN/>
        <w:bidi w:val="0"/>
        <w:adjustRightInd/>
        <w:snapToGrid w:val="0"/>
        <w:spacing w:beforeAutospacing="0" w:after="0" w:afterAutospacing="0" w:line="560" w:lineRule="exact"/>
        <w:ind w:left="0" w:firstLine="640" w:firstLineChars="200"/>
        <w:jc w:val="both"/>
        <w:textAlignment w:val="auto"/>
        <w:rPr>
          <w:rFonts w:hint="eastAsia" w:ascii="仿宋_GB2312" w:eastAsia="仿宋_GB2312" w:cs="仿宋_GB2312"/>
          <w:sz w:val="32"/>
          <w:szCs w:val="32"/>
          <w:shd w:val="clear" w:color="auto" w:fill="FFFFFF"/>
          <w:lang w:val="en-US"/>
        </w:rPr>
      </w:pPr>
      <w:r>
        <w:rPr>
          <w:rFonts w:hint="eastAsia" w:ascii="仿宋_GB2312" w:eastAsia="仿宋_GB2312" w:cs="仿宋_GB2312"/>
          <w:sz w:val="32"/>
          <w:szCs w:val="32"/>
          <w:shd w:val="clear" w:color="auto" w:fill="FFFFFF"/>
          <w:lang w:eastAsia="zh-CN"/>
        </w:rPr>
        <w:t>为进一步加强推进全国气象防灾减灾示范区建设工作的组织领导，经县政府研究，决定成立泰顺县推进全国气象防灾减灾示范区建设工作领导小组。其组成人员如下：</w:t>
      </w:r>
    </w:p>
    <w:p>
      <w:pPr>
        <w:pStyle w:val="5"/>
        <w:keepNext w:val="0"/>
        <w:keepLines w:val="0"/>
        <w:pageBreakBefore w:val="0"/>
        <w:widowControl w:val="0"/>
        <w:suppressLineNumbers w:val="0"/>
        <w:kinsoku/>
        <w:wordWrap/>
        <w:overflowPunct/>
        <w:topLinePunct w:val="0"/>
        <w:autoSpaceDE w:val="0"/>
        <w:autoSpaceDN/>
        <w:bidi w:val="0"/>
        <w:adjustRightInd/>
        <w:snapToGrid w:val="0"/>
        <w:spacing w:before="0" w:beforeAutospacing="0" w:after="0" w:afterAutospacing="0" w:line="560" w:lineRule="exact"/>
        <w:ind w:left="0" w:right="0" w:firstLine="640" w:firstLineChars="200"/>
        <w:jc w:val="both"/>
        <w:textAlignment w:val="auto"/>
        <w:rPr>
          <w:rFonts w:hint="eastAsia" w:ascii="仿宋_GB2312" w:eastAsia="仿宋_GB2312" w:cs="仿宋_GB2312"/>
          <w:sz w:val="32"/>
          <w:szCs w:val="32"/>
          <w:lang w:val="en-US"/>
        </w:rPr>
      </w:pPr>
      <w:r>
        <w:rPr>
          <w:rFonts w:hint="eastAsia" w:ascii="仿宋_GB2312" w:hAnsi="Calibri" w:eastAsia="仿宋_GB2312" w:cs="仿宋_GB2312"/>
          <w:kern w:val="2"/>
          <w:sz w:val="32"/>
          <w:szCs w:val="32"/>
          <w:lang w:val="en-US" w:eastAsia="zh-CN" w:bidi="ar"/>
        </w:rPr>
        <w:t xml:space="preserve">组  长：严炳宽 </w:t>
      </w:r>
    </w:p>
    <w:p>
      <w:pPr>
        <w:pStyle w:val="5"/>
        <w:keepNext w:val="0"/>
        <w:keepLines w:val="0"/>
        <w:pageBreakBefore w:val="0"/>
        <w:widowControl w:val="0"/>
        <w:suppressLineNumbers w:val="0"/>
        <w:kinsoku/>
        <w:wordWrap/>
        <w:overflowPunct/>
        <w:topLinePunct w:val="0"/>
        <w:autoSpaceDE w:val="0"/>
        <w:autoSpaceDN/>
        <w:bidi w:val="0"/>
        <w:adjustRightInd/>
        <w:snapToGrid w:val="0"/>
        <w:spacing w:before="0" w:beforeAutospacing="0" w:after="0" w:afterAutospacing="0" w:line="560" w:lineRule="exact"/>
        <w:ind w:left="0" w:right="0" w:firstLine="640" w:firstLineChars="200"/>
        <w:jc w:val="both"/>
        <w:textAlignment w:val="auto"/>
        <w:rPr>
          <w:rFonts w:hint="eastAsia" w:ascii="仿宋_GB2312" w:eastAsia="仿宋_GB2312" w:cs="仿宋_GB2312"/>
          <w:sz w:val="32"/>
          <w:szCs w:val="32"/>
          <w:lang w:val="en-US"/>
        </w:rPr>
      </w:pPr>
      <w:r>
        <w:rPr>
          <w:rFonts w:hint="eastAsia" w:ascii="仿宋_GB2312" w:hAnsi="Calibri" w:eastAsia="仿宋_GB2312" w:cs="仿宋_GB2312"/>
          <w:kern w:val="2"/>
          <w:sz w:val="32"/>
          <w:szCs w:val="32"/>
          <w:lang w:val="en-US" w:eastAsia="zh-CN" w:bidi="ar"/>
        </w:rPr>
        <w:t>副组长：县府办联系副主任，县气象局主要负责人</w:t>
      </w:r>
    </w:p>
    <w:p>
      <w:pPr>
        <w:pStyle w:val="5"/>
        <w:keepNext w:val="0"/>
        <w:keepLines w:val="0"/>
        <w:pageBreakBefore w:val="0"/>
        <w:widowControl w:val="0"/>
        <w:suppressLineNumbers w:val="0"/>
        <w:kinsoku/>
        <w:wordWrap/>
        <w:overflowPunct/>
        <w:topLinePunct w:val="0"/>
        <w:autoSpaceDE w:val="0"/>
        <w:autoSpaceDN/>
        <w:bidi w:val="0"/>
        <w:adjustRightInd/>
        <w:snapToGrid w:val="0"/>
        <w:spacing w:before="0" w:beforeAutospacing="0" w:after="0" w:afterAutospacing="0" w:line="560" w:lineRule="exact"/>
        <w:ind w:left="0" w:right="0" w:firstLine="640" w:firstLineChars="200"/>
        <w:jc w:val="both"/>
        <w:textAlignment w:val="auto"/>
        <w:rPr>
          <w:rFonts w:hint="eastAsia" w:ascii="仿宋_GB2312" w:eastAsia="仿宋_GB2312" w:cs="仿宋_GB2312"/>
          <w:sz w:val="32"/>
          <w:szCs w:val="32"/>
          <w:lang w:val="en-US"/>
        </w:rPr>
      </w:pPr>
      <w:r>
        <w:rPr>
          <w:rFonts w:hint="eastAsia" w:ascii="仿宋_GB2312" w:hAnsi="Calibri" w:eastAsia="仿宋_GB2312" w:cs="仿宋_GB2312"/>
          <w:kern w:val="2"/>
          <w:sz w:val="32"/>
          <w:szCs w:val="32"/>
          <w:lang w:val="en-US" w:eastAsia="zh-CN" w:bidi="ar"/>
        </w:rPr>
        <w:t>成 员：县委宣传部、县委政法委、县考绩委办、县科协、县发改局、县教育局、县公安局、县自然资源和规划局、县住建局、县交通运输局、县水利局、县农业农村局、县文广旅游体育局、县应急管理局、县综合行政执法局、市生态环境局泰顺分局、县气象局、县大数据管理中心负责人和各乡镇人民政府分管负责人。</w:t>
      </w:r>
    </w:p>
    <w:p>
      <w:pPr>
        <w:pStyle w:val="5"/>
        <w:keepNext w:val="0"/>
        <w:keepLines w:val="0"/>
        <w:pageBreakBefore w:val="0"/>
        <w:widowControl w:val="0"/>
        <w:suppressLineNumbers w:val="0"/>
        <w:kinsoku/>
        <w:wordWrap/>
        <w:overflowPunct/>
        <w:topLinePunct w:val="0"/>
        <w:autoSpaceDE w:val="0"/>
        <w:autoSpaceDN/>
        <w:bidi w:val="0"/>
        <w:adjustRightInd/>
        <w:snapToGrid w:val="0"/>
        <w:spacing w:before="0" w:beforeAutospacing="0" w:after="0" w:afterAutospacing="0" w:line="560" w:lineRule="exact"/>
        <w:ind w:left="0" w:right="0" w:firstLine="640" w:firstLineChars="200"/>
        <w:jc w:val="both"/>
        <w:textAlignment w:val="auto"/>
        <w:rPr>
          <w:rFonts w:hint="eastAsia" w:ascii="仿宋_GB2312" w:hAnsi="Calibri" w:eastAsia="仿宋_GB2312" w:cs="仿宋_GB2312"/>
          <w:kern w:val="2"/>
          <w:sz w:val="32"/>
          <w:szCs w:val="32"/>
          <w:lang w:val="en-US" w:eastAsia="zh-CN" w:bidi="ar"/>
        </w:rPr>
      </w:pPr>
      <w:r>
        <w:rPr>
          <w:rFonts w:hint="eastAsia" w:ascii="仿宋_GB2312" w:hAnsi="Calibri" w:eastAsia="仿宋_GB2312" w:cs="仿宋_GB2312"/>
          <w:kern w:val="2"/>
          <w:sz w:val="32"/>
          <w:szCs w:val="32"/>
          <w:lang w:val="en-US" w:eastAsia="zh-CN" w:bidi="ar"/>
        </w:rPr>
        <w:t>领导小组下设办公室（设在县气象局），县气象局主要负责人兼任办公室主任。</w:t>
      </w:r>
    </w:p>
    <w:p>
      <w:pPr>
        <w:pStyle w:val="5"/>
        <w:keepNext w:val="0"/>
        <w:keepLines w:val="0"/>
        <w:pageBreakBefore w:val="0"/>
        <w:widowControl w:val="0"/>
        <w:suppressLineNumbers w:val="0"/>
        <w:kinsoku/>
        <w:wordWrap/>
        <w:overflowPunct/>
        <w:topLinePunct w:val="0"/>
        <w:autoSpaceDE w:val="0"/>
        <w:autoSpaceDN/>
        <w:bidi w:val="0"/>
        <w:adjustRightInd/>
        <w:snapToGrid w:val="0"/>
        <w:spacing w:before="0" w:beforeAutospacing="0" w:after="0" w:afterAutospacing="0" w:line="560" w:lineRule="exact"/>
        <w:ind w:left="0" w:right="0" w:firstLine="640" w:firstLineChars="200"/>
        <w:jc w:val="both"/>
        <w:textAlignment w:val="auto"/>
        <w:rPr>
          <w:rFonts w:hint="eastAsia" w:ascii="仿宋_GB2312" w:hAnsi="Calibri" w:eastAsia="仿宋_GB2312" w:cs="仿宋_GB2312"/>
          <w:kern w:val="2"/>
          <w:sz w:val="32"/>
          <w:szCs w:val="32"/>
          <w:lang w:val="en-US" w:eastAsia="zh-CN" w:bidi="ar"/>
        </w:rPr>
      </w:pPr>
    </w:p>
    <w:p>
      <w:pPr>
        <w:pStyle w:val="5"/>
        <w:keepNext w:val="0"/>
        <w:keepLines w:val="0"/>
        <w:pageBreakBefore w:val="0"/>
        <w:widowControl w:val="0"/>
        <w:suppressLineNumbers w:val="0"/>
        <w:kinsoku/>
        <w:wordWrap/>
        <w:overflowPunct/>
        <w:topLinePunct w:val="0"/>
        <w:autoSpaceDE w:val="0"/>
        <w:autoSpaceDN/>
        <w:bidi w:val="0"/>
        <w:adjustRightInd/>
        <w:snapToGrid w:val="0"/>
        <w:spacing w:before="0" w:beforeAutospacing="0" w:after="0" w:afterAutospacing="0" w:line="560" w:lineRule="exact"/>
        <w:ind w:left="0" w:right="0" w:firstLine="640" w:firstLineChars="200"/>
        <w:jc w:val="both"/>
        <w:textAlignment w:val="auto"/>
        <w:rPr>
          <w:rFonts w:hint="eastAsia" w:ascii="仿宋_GB2312" w:hAnsi="Calibri" w:eastAsia="仿宋_GB2312" w:cs="仿宋_GB2312"/>
          <w:kern w:val="2"/>
          <w:sz w:val="32"/>
          <w:szCs w:val="32"/>
          <w:lang w:val="en-US" w:eastAsia="zh-CN" w:bidi="ar"/>
        </w:rPr>
      </w:pPr>
    </w:p>
    <w:p>
      <w:pPr>
        <w:pStyle w:val="5"/>
        <w:keepNext w:val="0"/>
        <w:keepLines w:val="0"/>
        <w:pageBreakBefore w:val="0"/>
        <w:widowControl w:val="0"/>
        <w:suppressLineNumbers w:val="0"/>
        <w:kinsoku/>
        <w:wordWrap/>
        <w:overflowPunct/>
        <w:topLinePunct w:val="0"/>
        <w:autoSpaceDE w:val="0"/>
        <w:autoSpaceDN/>
        <w:bidi w:val="0"/>
        <w:adjustRightInd/>
        <w:snapToGrid w:val="0"/>
        <w:spacing w:before="0" w:beforeAutospacing="0" w:after="0" w:afterAutospacing="0" w:line="560" w:lineRule="exact"/>
        <w:ind w:left="0" w:right="0" w:firstLine="640" w:firstLineChars="200"/>
        <w:jc w:val="both"/>
        <w:textAlignment w:val="auto"/>
        <w:rPr>
          <w:rFonts w:hint="eastAsia" w:ascii="仿宋_GB2312" w:hAnsi="Calibri" w:eastAsia="仿宋_GB2312" w:cs="仿宋_GB2312"/>
          <w:kern w:val="2"/>
          <w:sz w:val="32"/>
          <w:szCs w:val="32"/>
          <w:lang w:val="en-US" w:eastAsia="zh-CN" w:bidi="ar"/>
        </w:rPr>
      </w:pPr>
    </w:p>
    <w:p>
      <w:pPr>
        <w:pStyle w:val="5"/>
        <w:keepNext w:val="0"/>
        <w:keepLines w:val="0"/>
        <w:pageBreakBefore w:val="0"/>
        <w:widowControl w:val="0"/>
        <w:suppressLineNumbers w:val="0"/>
        <w:kinsoku/>
        <w:wordWrap/>
        <w:overflowPunct/>
        <w:topLinePunct w:val="0"/>
        <w:autoSpaceDE w:val="0"/>
        <w:autoSpaceDN/>
        <w:bidi w:val="0"/>
        <w:adjustRightInd/>
        <w:snapToGrid w:val="0"/>
        <w:spacing w:before="0" w:beforeAutospacing="0" w:after="0" w:afterAutospacing="0" w:line="560" w:lineRule="exact"/>
        <w:ind w:left="0" w:right="0" w:firstLine="640" w:firstLineChars="200"/>
        <w:jc w:val="both"/>
        <w:textAlignment w:val="auto"/>
        <w:rPr>
          <w:rFonts w:hint="eastAsia" w:ascii="仿宋_GB2312" w:hAnsi="Calibri" w:eastAsia="仿宋_GB2312" w:cs="仿宋_GB2312"/>
          <w:kern w:val="2"/>
          <w:sz w:val="32"/>
          <w:szCs w:val="32"/>
          <w:lang w:val="en-US" w:eastAsia="zh-CN" w:bidi="ar"/>
        </w:rPr>
      </w:pPr>
    </w:p>
    <w:p>
      <w:pPr>
        <w:pStyle w:val="5"/>
        <w:keepNext w:val="0"/>
        <w:keepLines w:val="0"/>
        <w:pageBreakBefore w:val="0"/>
        <w:widowControl w:val="0"/>
        <w:suppressLineNumbers w:val="0"/>
        <w:kinsoku/>
        <w:wordWrap/>
        <w:overflowPunct/>
        <w:topLinePunct w:val="0"/>
        <w:autoSpaceDE w:val="0"/>
        <w:autoSpaceDN/>
        <w:bidi w:val="0"/>
        <w:adjustRightInd/>
        <w:snapToGrid w:val="0"/>
        <w:spacing w:before="0" w:beforeAutospacing="0" w:after="0" w:afterAutospacing="0" w:line="560" w:lineRule="exact"/>
        <w:ind w:left="0" w:right="0" w:firstLine="640" w:firstLineChars="200"/>
        <w:jc w:val="both"/>
        <w:textAlignment w:val="auto"/>
        <w:rPr>
          <w:rFonts w:hint="eastAsia" w:ascii="仿宋_GB2312" w:hAnsi="Calibri" w:eastAsia="仿宋_GB2312" w:cs="仿宋_GB2312"/>
          <w:kern w:val="2"/>
          <w:sz w:val="32"/>
          <w:szCs w:val="32"/>
          <w:lang w:val="en-US" w:eastAsia="zh-CN" w:bidi="ar"/>
        </w:rPr>
      </w:pPr>
    </w:p>
    <w:p>
      <w:pPr>
        <w:pStyle w:val="5"/>
        <w:keepNext w:val="0"/>
        <w:keepLines w:val="0"/>
        <w:pageBreakBefore w:val="0"/>
        <w:widowControl w:val="0"/>
        <w:suppressLineNumbers w:val="0"/>
        <w:kinsoku/>
        <w:wordWrap/>
        <w:overflowPunct/>
        <w:topLinePunct w:val="0"/>
        <w:autoSpaceDE w:val="0"/>
        <w:autoSpaceDN/>
        <w:bidi w:val="0"/>
        <w:adjustRightInd/>
        <w:snapToGrid w:val="0"/>
        <w:spacing w:before="0" w:beforeAutospacing="0" w:after="0" w:afterAutospacing="0" w:line="560" w:lineRule="exact"/>
        <w:ind w:left="0" w:right="0" w:firstLine="640" w:firstLineChars="200"/>
        <w:jc w:val="both"/>
        <w:textAlignment w:val="auto"/>
        <w:rPr>
          <w:rFonts w:hint="eastAsia" w:ascii="仿宋_GB2312" w:hAnsi="Calibri" w:eastAsia="仿宋_GB2312" w:cs="仿宋_GB2312"/>
          <w:kern w:val="2"/>
          <w:sz w:val="32"/>
          <w:szCs w:val="32"/>
          <w:lang w:val="en-US" w:eastAsia="zh-CN" w:bidi="ar"/>
        </w:rPr>
      </w:pP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- 10 -</w:t>
                          </w:r>
                          <w:r>
                            <w:rPr>
                              <w:rFonts w:hint="eastAsia" w:ascii="仿宋_GB2312" w:hAnsi="仿宋_GB2312" w:eastAsia="仿宋_GB2312" w:cs="仿宋_GB2312"/>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4"/>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- 10 -</w:t>
                    </w:r>
                    <w:r>
                      <w:rPr>
                        <w:rFonts w:hint="eastAsia" w:ascii="仿宋_GB2312" w:hAnsi="仿宋_GB2312" w:eastAsia="仿宋_GB2312" w:cs="仿宋_GB2312"/>
                        <w:sz w:val="28"/>
                        <w:szCs w:val="28"/>
                        <w:lang w:eastAsia="zh-CN"/>
                      </w:rPr>
                      <w:fldChar w:fldCharType="end"/>
                    </w:r>
                  </w:p>
                </w:txbxContent>
              </v:textbox>
            </v:shape>
          </w:pict>
        </mc:Fallback>
      </mc:AlternateContent>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8D7DE6"/>
    <w:rsid w:val="4E8D7DE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w:basedOn w:val="3"/>
    <w:next w:val="1"/>
    <w:qFormat/>
    <w:uiPriority w:val="99"/>
    <w:pPr>
      <w:spacing w:line="500" w:lineRule="exact"/>
      <w:ind w:firstLine="420"/>
    </w:pPr>
    <w:rPr>
      <w:rFonts w:eastAsia="宋体"/>
      <w:sz w:val="28"/>
      <w:szCs w:val="28"/>
    </w:rPr>
  </w:style>
  <w:style w:type="paragraph" w:styleId="3">
    <w:name w:val="Body Text"/>
    <w:basedOn w:val="1"/>
    <w:next w:val="2"/>
    <w:qFormat/>
    <w:uiPriority w:val="1"/>
    <w:pPr>
      <w:ind w:left="108"/>
    </w:pPr>
    <w:rPr>
      <w:rFonts w:ascii="宋体" w:hAnsi="宋体" w:eastAsia="宋体" w:cs="宋体"/>
      <w:sz w:val="32"/>
      <w:szCs w:val="32"/>
      <w:lang w:val="zh-CN" w:eastAsia="zh-CN" w:bidi="zh-CN"/>
    </w:rPr>
  </w:style>
  <w:style w:type="paragraph" w:styleId="4">
    <w:name w:val="footer"/>
    <w:basedOn w:val="1"/>
    <w:uiPriority w:val="99"/>
    <w:pPr>
      <w:tabs>
        <w:tab w:val="center" w:pos="4153"/>
        <w:tab w:val="right" w:pos="8306"/>
      </w:tabs>
      <w:snapToGrid w:val="0"/>
      <w:jc w:val="left"/>
    </w:pPr>
    <w:rPr>
      <w:sz w:val="18"/>
      <w:szCs w:val="18"/>
    </w:rPr>
  </w:style>
  <w:style w:type="paragraph" w:styleId="5">
    <w:name w:val="Normal (Web)"/>
    <w:basedOn w:val="1"/>
    <w:qFormat/>
    <w:uiPriority w:val="0"/>
    <w:pPr>
      <w:widowControl/>
      <w:spacing w:beforeAutospacing="1" w:afterAutospacing="1"/>
      <w:jc w:val="left"/>
    </w:pPr>
    <w:rPr>
      <w:rFonts w:hint="eastAsia" w:ascii="宋体" w:hAnsi="宋体" w:eastAsia="宋体" w:cs="Times New Roman"/>
      <w:color w:val="000000"/>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2021-02-19T02:19:00Z</dcterms:created>
  <dc:creator>季月圆</dc:creator>
  <cp:lastModifiedBy>季月圆</cp:lastModifiedBy>
  <dcterms:modified xsi:type="dcterms:W3CDTF">2021-02-19T02:20:19Z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