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宋体" w:eastAsia="黑体"/>
          <w:sz w:val="32"/>
          <w:szCs w:val="32"/>
          <w:highlight w:val="none"/>
        </w:rPr>
      </w:pPr>
      <w:r>
        <w:rPr>
          <w:rFonts w:hint="eastAsia" w:ascii="黑体" w:hAnsi="宋体" w:eastAsia="黑体"/>
          <w:sz w:val="32"/>
          <w:szCs w:val="32"/>
          <w:highlight w:val="none"/>
        </w:rPr>
        <w:t>附件4</w:t>
      </w:r>
    </w:p>
    <w:p>
      <w:pPr>
        <w:widowControl/>
        <w:spacing w:line="520" w:lineRule="exact"/>
        <w:jc w:val="center"/>
        <w:rPr>
          <w:rFonts w:ascii="方正小标宋简体" w:hAnsi="宋体" w:eastAsia="方正小标宋简体"/>
          <w:sz w:val="44"/>
          <w:szCs w:val="44"/>
          <w:highlight w:val="none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票据、信用证业务转贷承诺书</w:t>
      </w:r>
      <w:bookmarkEnd w:id="0"/>
    </w:p>
    <w:p>
      <w:pPr>
        <w:widowControl/>
        <w:spacing w:line="520" w:lineRule="exact"/>
        <w:jc w:val="both"/>
        <w:rPr>
          <w:rFonts w:ascii="方正小标宋简体" w:hAnsi="宋体" w:eastAsia="方正小标宋简体"/>
          <w:sz w:val="32"/>
          <w:szCs w:val="32"/>
          <w:highlight w:val="none"/>
        </w:rPr>
      </w:pPr>
    </w:p>
    <w:p>
      <w:pPr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泰顺县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企业应急转贷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专项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资金管理办公室</w:t>
      </w:r>
      <w:r>
        <w:rPr>
          <w:rFonts w:hint="eastAsia" w:ascii="仿宋_GB2312" w:eastAsia="仿宋_GB2312"/>
          <w:sz w:val="32"/>
          <w:szCs w:val="32"/>
          <w:highlight w:val="none"/>
        </w:rPr>
        <w:t>：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经我行对</w:t>
      </w:r>
      <w:r>
        <w:rPr>
          <w:rFonts w:ascii="仿宋_GB2312" w:hAnsi="宋体" w:eastAsia="仿宋_GB2312"/>
          <w:sz w:val="32"/>
          <w:szCs w:val="32"/>
          <w:highlight w:val="none"/>
          <w:u w:val="single"/>
        </w:rPr>
        <w:t xml:space="preserve">                 </w:t>
      </w:r>
      <w:r>
        <w:rPr>
          <w:rFonts w:hint="eastAsia" w:ascii="仿宋_GB2312" w:hAnsi="宋体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ascii="仿宋_GB2312" w:hAnsi="宋体" w:eastAsia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（企业）申请使用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泰顺县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企业应急转贷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专项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资金的</w:t>
      </w:r>
      <w:r>
        <w:rPr>
          <w:rFonts w:ascii="仿宋_GB2312" w:hAnsi="宋体" w:eastAsia="仿宋_GB2312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  <w:highlight w:val="none"/>
          <w:u w:val="single"/>
        </w:rPr>
        <w:t xml:space="preserve">   </w:t>
      </w:r>
      <w:r>
        <w:rPr>
          <w:rFonts w:ascii="仿宋_GB2312" w:hAnsi="宋体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合同（合同号：</w:t>
      </w:r>
      <w:r>
        <w:rPr>
          <w:rFonts w:ascii="仿宋_GB2312" w:hAnsi="宋体" w:eastAsia="仿宋_GB2312"/>
          <w:sz w:val="32"/>
          <w:szCs w:val="32"/>
          <w:highlight w:val="none"/>
        </w:rPr>
        <w:t xml:space="preserve">            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）及其贸易背景的真实性进行了审查。我行郑重声明，该合同、贸易事实真实有效，对其真实性及期间发生的问题负一切法律责任。</w:t>
      </w:r>
    </w:p>
    <w:p>
      <w:pPr>
        <w:spacing w:line="560" w:lineRule="exact"/>
        <w:ind w:firstLine="2880" w:firstLineChars="900"/>
        <w:rPr>
          <w:rFonts w:hint="eastAsia" w:ascii="仿宋_GB2312" w:hAnsi="宋体" w:eastAsia="仿宋_GB2312"/>
          <w:sz w:val="32"/>
          <w:szCs w:val="32"/>
          <w:highlight w:val="none"/>
        </w:rPr>
      </w:pPr>
    </w:p>
    <w:p>
      <w:pPr>
        <w:spacing w:line="560" w:lineRule="exact"/>
        <w:ind w:firstLine="2880" w:firstLineChars="900"/>
        <w:rPr>
          <w:rFonts w:ascii="仿宋_GB2312" w:eastAsia="仿宋_GB2312"/>
          <w:sz w:val="32"/>
          <w:szCs w:val="32"/>
          <w:highlight w:val="none"/>
        </w:rPr>
      </w:pPr>
    </w:p>
    <w:p>
      <w:pPr>
        <w:spacing w:line="560" w:lineRule="exact"/>
        <w:ind w:firstLine="2880" w:firstLineChars="900"/>
        <w:rPr>
          <w:rFonts w:ascii="仿宋_GB2312" w:eastAsia="仿宋_GB2312"/>
          <w:sz w:val="32"/>
          <w:szCs w:val="32"/>
          <w:highlight w:val="none"/>
        </w:rPr>
      </w:pPr>
    </w:p>
    <w:p>
      <w:pPr>
        <w:ind w:firstLine="3360" w:firstLineChars="1050"/>
        <w:jc w:val="right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审查人：</w:t>
      </w:r>
      <w:r>
        <w:rPr>
          <w:rFonts w:ascii="仿宋_GB2312" w:hAnsi="宋体" w:eastAsia="仿宋_GB2312"/>
          <w:sz w:val="32"/>
          <w:szCs w:val="32"/>
          <w:highlight w:val="none"/>
        </w:rPr>
        <w:t xml:space="preserve">                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（签章）</w:t>
      </w:r>
    </w:p>
    <w:p>
      <w:pPr>
        <w:ind w:firstLine="3360" w:firstLineChars="1050"/>
        <w:jc w:val="right"/>
        <w:rPr>
          <w:rFonts w:ascii="仿宋_GB2312" w:hAnsi="宋体" w:eastAsia="仿宋_GB2312"/>
          <w:sz w:val="32"/>
          <w:szCs w:val="32"/>
          <w:highlight w:val="none"/>
        </w:rPr>
      </w:pPr>
    </w:p>
    <w:p>
      <w:pPr>
        <w:ind w:firstLine="3360" w:firstLineChars="1050"/>
        <w:jc w:val="right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贷款银行负责人：</w:t>
      </w:r>
      <w:r>
        <w:rPr>
          <w:rFonts w:ascii="仿宋_GB2312" w:hAnsi="宋体" w:eastAsia="仿宋_GB2312"/>
          <w:sz w:val="32"/>
          <w:szCs w:val="32"/>
          <w:highlight w:val="none"/>
        </w:rPr>
        <w:t xml:space="preserve">         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（签章）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  <w:highlight w:val="none"/>
        </w:rPr>
      </w:pPr>
    </w:p>
    <w:p>
      <w:pPr>
        <w:ind w:right="640" w:firstLine="1600" w:firstLineChars="500"/>
        <w:jc w:val="right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（银行公章）</w:t>
      </w:r>
    </w:p>
    <w:p>
      <w:pPr>
        <w:wordWrap w:val="0"/>
        <w:ind w:right="640" w:firstLine="1600" w:firstLineChars="500"/>
        <w:jc w:val="right"/>
        <w:rPr>
          <w:sz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年</w:t>
      </w:r>
      <w:r>
        <w:rPr>
          <w:rFonts w:ascii="仿宋_GB2312" w:hAnsi="宋体" w:eastAsia="仿宋_GB2312"/>
          <w:sz w:val="32"/>
          <w:szCs w:val="32"/>
          <w:highlight w:val="non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月</w:t>
      </w:r>
      <w:r>
        <w:rPr>
          <w:rFonts w:ascii="仿宋_GB2312" w:hAnsi="宋体" w:eastAsia="仿宋_GB2312"/>
          <w:sz w:val="32"/>
          <w:szCs w:val="32"/>
          <w:highlight w:val="non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758F1"/>
    <w:rsid w:val="18C758F1"/>
    <w:rsid w:val="515576F6"/>
    <w:rsid w:val="699176D9"/>
    <w:rsid w:val="6A444B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spacing w:line="500" w:lineRule="exact"/>
      <w:ind w:firstLine="420"/>
    </w:pPr>
    <w:rPr>
      <w:rFonts w:eastAsia="宋体"/>
      <w:sz w:val="28"/>
      <w:szCs w:val="28"/>
    </w:rPr>
  </w:style>
  <w:style w:type="paragraph" w:styleId="3">
    <w:name w:val="Body Text"/>
    <w:basedOn w:val="1"/>
    <w:next w:val="2"/>
    <w:qFormat/>
    <w:uiPriority w:val="1"/>
    <w:pPr>
      <w:ind w:left="108"/>
    </w:pPr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2021-09-02T08:20:00Z</dcterms:created>
  <dc:creator>季月圆</dc:creator>
  <cp:lastModifiedBy>季月圆</cp:lastModifiedBy>
  <dcterms:modified xsi:type="dcterms:W3CDTF">2021-09-02T08:23:00Z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1A6F2DA096434667AEB071F477F9337B</vt:lpwstr>
  </property>
</Properties>
</file>