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方正小标宋简体" w:eastAsia="方正小标宋简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泰顺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县既有住宅加装电梯项目申请表</w:t>
      </w:r>
    </w:p>
    <w:bookmarkEnd w:id="0"/>
    <w:p>
      <w:pPr>
        <w:widowControl/>
        <w:shd w:val="clear" w:color="auto" w:fill="FFFFFF"/>
        <w:spacing w:line="240" w:lineRule="exact"/>
        <w:jc w:val="center"/>
        <w:rPr>
          <w:rFonts w:ascii="宋体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9159" w:type="dxa"/>
        <w:tblInd w:w="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2606"/>
        <w:gridCol w:w="2132"/>
        <w:gridCol w:w="24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20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</w:t>
            </w:r>
          </w:p>
        </w:tc>
        <w:tc>
          <w:tcPr>
            <w:tcW w:w="714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default" w:ascii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20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加装电梯改造住宅地点</w:t>
            </w:r>
          </w:p>
        </w:tc>
        <w:tc>
          <w:tcPr>
            <w:tcW w:w="714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1560" w:firstLineChars="650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镇</w:t>
            </w:r>
            <w:r>
              <w:rPr>
                <w:rFonts w:hint="default" w:ascii="宋体"/>
                <w:kern w:val="0"/>
                <w:sz w:val="24"/>
              </w:rPr>
              <w:t>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社区（村）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1440" w:firstLineChars="600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小区</w:t>
            </w:r>
            <w:r>
              <w:rPr>
                <w:rFonts w:hint="default" w:ascii="宋体"/>
                <w:kern w:val="0"/>
                <w:sz w:val="24"/>
              </w:rPr>
              <w:t>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幢</w:t>
            </w:r>
            <w:r>
              <w:rPr>
                <w:rFonts w:hint="default" w:ascii="宋体"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单元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20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住宅层数</w:t>
            </w:r>
          </w:p>
        </w:tc>
        <w:tc>
          <w:tcPr>
            <w:tcW w:w="26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default" w:ascii="宋体"/>
                <w:kern w:val="0"/>
                <w:sz w:val="24"/>
              </w:rPr>
              <w:t> </w:t>
            </w:r>
          </w:p>
        </w:tc>
        <w:tc>
          <w:tcPr>
            <w:tcW w:w="21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住宅投入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使用时间</w:t>
            </w:r>
          </w:p>
        </w:tc>
        <w:tc>
          <w:tcPr>
            <w:tcW w:w="24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default" w:ascii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01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业主代表或   代理人</w:t>
            </w:r>
          </w:p>
        </w:tc>
        <w:tc>
          <w:tcPr>
            <w:tcW w:w="26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default" w:ascii="宋体"/>
                <w:kern w:val="0"/>
                <w:sz w:val="24"/>
              </w:rPr>
              <w:t> </w:t>
            </w:r>
          </w:p>
        </w:tc>
        <w:tc>
          <w:tcPr>
            <w:tcW w:w="213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default" w:ascii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0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宋体"/>
                <w:kern w:val="0"/>
                <w:sz w:val="24"/>
              </w:rPr>
            </w:pPr>
          </w:p>
        </w:tc>
        <w:tc>
          <w:tcPr>
            <w:tcW w:w="26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default" w:ascii="宋体"/>
                <w:kern w:val="0"/>
                <w:sz w:val="24"/>
              </w:rPr>
              <w:t> </w:t>
            </w: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宋体"/>
                <w:kern w:val="0"/>
                <w:sz w:val="24"/>
              </w:rPr>
            </w:pPr>
          </w:p>
        </w:tc>
        <w:tc>
          <w:tcPr>
            <w:tcW w:w="24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default" w:ascii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20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业主委员会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14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64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default" w:ascii="宋体"/>
                <w:kern w:val="0"/>
                <w:sz w:val="24"/>
              </w:rPr>
              <w:t>               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64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签字盖章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80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年</w:t>
            </w:r>
            <w:r>
              <w:rPr>
                <w:rFonts w:hint="default" w:ascii="宋体"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default" w:ascii="宋体"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20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属地乡镇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14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20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签字盖章</w:t>
            </w:r>
            <w:r>
              <w:rPr>
                <w:rFonts w:hint="default" w:ascii="宋体"/>
                <w:kern w:val="0"/>
                <w:sz w:val="24"/>
              </w:rPr>
              <w:t>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default" w:ascii="宋体"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default" w:ascii="宋体"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6" w:hRule="atLeast"/>
        </w:trPr>
        <w:tc>
          <w:tcPr>
            <w:tcW w:w="20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申请理由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714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/>
              </w:rPr>
            </w:pPr>
          </w:p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right="0"/>
              <w:textAlignment w:val="auto"/>
              <w:rPr>
                <w:rFonts w:hint="default" w:ascii="宋体"/>
                <w:b/>
                <w:bCs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right="0"/>
              <w:textAlignment w:val="auto"/>
              <w:rPr>
                <w:rFonts w:hint="default"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915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205" w:right="0" w:hanging="1205" w:hangingChars="500"/>
              <w:jc w:val="left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申请材料：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既有住宅加装电梯协议书1份、身份证及房屋所有权证1份、概念方案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197" w:leftChars="570" w:right="0"/>
              <w:jc w:val="left"/>
              <w:textAlignment w:val="auto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1份、委托证明及受托人身份证明1份（</w:t>
            </w:r>
            <w:r>
              <w:rPr>
                <w:rFonts w:hint="eastAsia" w:ascii="宋体" w:cs="宋体"/>
                <w:color w:val="000000"/>
                <w:sz w:val="24"/>
              </w:rPr>
              <w:t>委托办理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/>
        <w:jc w:val="left"/>
        <w:textAlignment w:val="auto"/>
        <w:rPr>
          <w:rFonts w:ascii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/>
        <w:jc w:val="left"/>
        <w:textAlignment w:val="auto"/>
        <w:rPr>
          <w:rFonts w:ascii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</w:t>
      </w: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、申请人应对所提交的申请材料的真实性负责。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2</w:t>
      </w:r>
      <w:r>
        <w:rPr>
          <w:rFonts w:hint="eastAsia" w:ascii="宋体" w:hAnsi="宋体" w:cs="宋体"/>
          <w:color w:val="000000"/>
          <w:kern w:val="0"/>
          <w:sz w:val="24"/>
        </w:rPr>
        <w:t>、申请人填写所有申请的业主姓名。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F22EF"/>
    <w:rsid w:val="396572D6"/>
    <w:rsid w:val="523F22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2021-03-23T02:25:00Z</dcterms:created>
  <dc:creator>季月圆</dc:creator>
  <cp:lastModifiedBy>季月圆</cp:lastModifiedBy>
  <dcterms:modified xsi:type="dcterms:W3CDTF">2021-03-23T02:26:10Z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