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 xml:space="preserve">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浙江省农业农村厅 浙江省生态环境厅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关于印发浙江省畜禽养殖场规模标准的通知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浙农牧发〔2022〕9号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各市、县（市、区）农业农村局、生态环境局（分局）：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根据《中华人民共和国畜牧法》《畜禽规模养殖污染防治条例》相关规定，经省政府同意，省农业农村厅和省生态环境厅制定了《浙江省畜禽养殖场规模标准》（以下简称《规模标准》，详见附件1），现印发公布，并提出如下工作要求，请各地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一、畜禽养殖场备案的规模标准按照农业农村部的相关规定执行，农业农村部未规定备案规模标准的畜禽种类按《规模标准》执行。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二、符合《规模标准》的畜禽养殖场，应依法依规做好畜禽养殖场环境影响评价、排污许可证申领等工作。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三、符合《规模标准》的畜禽养殖场，应执行《畜禽养殖业污染物排放标准》（DB33/593—2005），具体规模折算系数按畜禽养殖场污染物排放规模折算系数（附件2）执行。《畜禽养殖业污染物排放标准》（DB33/593—2005）修订后，执行新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四、本通知自2022年10月16日起施行。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附件: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1.浙江省畜禽养殖场规模标准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1500" w:firstLineChars="50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2.畜禽养殖场污染物排放规模折算系数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115" w:firstLineChars="1705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115" w:firstLineChars="1705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浙江省农业农村厅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115" w:firstLineChars="1705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浙江省生态环境厅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115" w:firstLineChars="1705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2022年9月16日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浙江省畜禽养殖场规模标准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（一）生猪设计年出栏500头以上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（二）奶牛设计存栏100头以上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（三）肉牛设计年出栏50头以上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（四）羊设计年出栏/存栏500头以上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（五）蛋鸡设计存栏10000只以上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（六）肉鸡设计年出栏30000只以上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（七）蛋鸭设计存栏2000只以上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（八）肉鸭设计年出栏10000只以上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（九）鹅设计存栏1000只以上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（十）鸽子设计存栏5000只以上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（十一）鹌鹑设计存栏50000只以上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br w:type="textWrapping"/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（十二）兔设计存栏500只以上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  <w:t>畜禽养殖场污染物排放规模折算系数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8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类型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生猪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肉牛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肉鸡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肉鸭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折算系数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（年出栏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/存栏）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0.5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RkNjYyYjhhNGJiNmE2Y2JkMGVlYTU4ZWE3MzcifQ=="/>
  </w:docVars>
  <w:rsids>
    <w:rsidRoot w:val="00000000"/>
    <w:rsid w:val="5CE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2023-01-30T03:23:13Z</dcterms:created>
  <dc:creator>zhonglj</dc:creator>
  <cp:lastModifiedBy>喵喵喵.</cp:lastModifiedBy>
  <dcterms:modified xsi:type="dcterms:W3CDTF">2023-01-30T03:23:26Z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41EBE7192E5E45CB98846193E81855EB</vt:lpwstr>
  </property>
</Properties>
</file>