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附件：</w:t>
      </w:r>
    </w:p>
    <w:p>
      <w:pPr>
        <w:ind w:left="640" w:hanging="640" w:hanging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增补2018年度市级差异化补助项目</w:t>
      </w:r>
      <w:r>
        <w:rPr>
          <w:rFonts w:hint="eastAsia"/>
          <w:sz w:val="32"/>
          <w:szCs w:val="32"/>
          <w:lang w:eastAsia="zh-CN"/>
        </w:rPr>
        <w:t>和</w:t>
      </w:r>
      <w:r>
        <w:rPr>
          <w:rFonts w:hint="eastAsia"/>
          <w:sz w:val="32"/>
          <w:szCs w:val="32"/>
        </w:rPr>
        <w:t>调整2017、2018年度市级差异化补助项目情况表</w:t>
      </w:r>
    </w:p>
    <w:tbl>
      <w:tblPr>
        <w:tblStyle w:val="2"/>
        <w:tblW w:w="14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"/>
        <w:gridCol w:w="968"/>
        <w:gridCol w:w="1019"/>
        <w:gridCol w:w="1019"/>
        <w:gridCol w:w="1019"/>
        <w:gridCol w:w="1866"/>
        <w:gridCol w:w="849"/>
        <w:gridCol w:w="1188"/>
        <w:gridCol w:w="1188"/>
        <w:gridCol w:w="953"/>
        <w:gridCol w:w="1765"/>
        <w:gridCol w:w="868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3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年度情况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增补或调整情况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搬迁面积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3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面  积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2018年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增补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林细钦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330329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222990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雅阳镇莲头村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土木结构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雅阳镇莲头村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121.3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本地重建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2017年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调整前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周贤银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330329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******125659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莒云村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调整后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吴先珠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330329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215441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百丈镇台石村底项坑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54.6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土木结构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百丈镇台石村底项坑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本地重建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2018年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调整前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叶道墨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330329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241630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西旸镇叶瑞旸村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木结构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西旸镇叶瑞旸村竹宅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2017年已补助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调整后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叶宗付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330329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******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131635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西旸镇叶瑞旸村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土木结构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西旸镇叶瑞旸村村底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本地重建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6943"/>
    <w:rsid w:val="51C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2019-06-12T02:25:00Z</dcterms:created>
  <dc:creator>相知</dc:creator>
  <cp:lastModifiedBy>相知</cp:lastModifiedBy>
  <dcterms:modified xsi:type="dcterms:W3CDTF">2019-06-12T02:26:10Z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