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leftChars="0" w:right="0" w:firstLine="0" w:firstLineChars="0"/>
        <w:jc w:val="left"/>
      </w:pPr>
      <w:bookmarkStart w:id="3" w:name="_GoBack"/>
      <w:bookmarkEnd w:id="3"/>
      <w:r>
        <w:rPr>
          <w:color w:val="000000"/>
          <w:spacing w:val="0"/>
          <w:w w:val="100"/>
          <w:position w:val="0"/>
        </w:rPr>
        <w:t>附件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0" w:name="bookmark7"/>
      <w:bookmarkStart w:id="1" w:name="bookmark6"/>
      <w:bookmarkStart w:id="2" w:name="bookmark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年度第二批农业基地配套设施项目实施计划和补助资金安排表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9"/>
        <w:gridCol w:w="634"/>
        <w:gridCol w:w="1939"/>
        <w:gridCol w:w="941"/>
        <w:gridCol w:w="950"/>
        <w:gridCol w:w="960"/>
        <w:gridCol w:w="3254"/>
        <w:gridCol w:w="533"/>
        <w:gridCol w:w="965"/>
        <w:gridCol w:w="806"/>
        <w:gridCol w:w="768"/>
        <w:gridCol w:w="2074"/>
        <w:gridCol w:w="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实施单位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实施地点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实施时间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（年、月）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建设内容规模 （亩、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kmXm）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受益/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艮户（户）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项目投资（万元）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资金来源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农户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其中低收 入农户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补助 资金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846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197.4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171.4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雅阳镇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雅阳镇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百福岩村茶产业基地 配套设施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</w:rPr>
              <w:t>茶园便 道硬化项目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雅阳镇百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福岩村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百福岩村 雅尾亭、坑 底、官亭、 横路尾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茶园便道硬化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1080m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0.16m </w:t>
            </w:r>
            <w:r>
              <w:rPr>
                <w:color w:val="000000"/>
                <w:spacing w:val="0"/>
                <w:w w:val="100"/>
                <w:position w:val="0"/>
              </w:rPr>
              <w:t>（对茶 园便迫进行路面浇灌和路基（石子） 垫层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、雅尾亭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280m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s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3.5m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2, </w:t>
            </w:r>
            <w:r>
              <w:rPr>
                <w:color w:val="000000"/>
                <w:spacing w:val="0"/>
                <w:w w:val="100"/>
                <w:position w:val="0"/>
              </w:rPr>
              <w:t>坑底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300m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、官亭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200m', 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横路尾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300m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3m）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&lt;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柳峰乡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31.1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27.7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柳峰乡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墩头村农田基地配套 设施——青竹洋机耕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路硬化工程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柳峰乡墩 头村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墩头村青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竹坪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1200m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0.16m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柳峰乡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新庄村农业产业基地 配套设施——洋头仔 道路硬化工程项目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柳峰乡新 庄村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新庄村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1050m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0.14m.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柳峰乡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卓宅村茶叶基地配套 设施——模下至黄土 垢道路硬化项目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柳峰乡卓 宅村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卓宅村底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1350m',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3.5m,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0.14m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仕阳镇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55.7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仕阳镇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严山村豆腐柴基地配 套设施——大洋坑基 地道路硬化项目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仕阳镇严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山村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严山村大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洋坑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950m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2.8m,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0.14m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操作道硬化长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300m,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石砌边墙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4"/>
        <w:gridCol w:w="634"/>
        <w:gridCol w:w="1930"/>
        <w:gridCol w:w="941"/>
        <w:gridCol w:w="950"/>
        <w:gridCol w:w="965"/>
        <w:gridCol w:w="3230"/>
        <w:gridCol w:w="533"/>
        <w:gridCol w:w="965"/>
        <w:gridCol w:w="816"/>
        <w:gridCol w:w="773"/>
        <w:gridCol w:w="2074"/>
        <w:gridCol w:w="6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实施单位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实施地点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实施时间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（年、月）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建设内容规模 （亩、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kmXm）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受益彳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艮户（户）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项目投资（万元）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资金来源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农户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其中低收 入农户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补助 资金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仕阳镇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荣西村茶叶基地配套 设施——云头至大竹 岚茶园道路硬化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仕阳镇荣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荣西村云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头至大竹 岚茶园道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1500m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0.14m.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仕阳镇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烽望村粮食基地配套 设施——三洋坪头道 路建设项目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仕阳镇洋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望村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三坪坪头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道路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新建干砌挡土墙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125m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新建三面光水 渠长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187m,</w:t>
            </w:r>
            <w:r>
              <w:rPr>
                <w:color w:val="000000"/>
                <w:spacing w:val="0"/>
                <w:w w:val="100"/>
                <w:position w:val="0"/>
              </w:rPr>
              <w:t>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0.3m,</w:t>
            </w:r>
            <w:r>
              <w:rPr>
                <w:color w:val="000000"/>
                <w:spacing w:val="0"/>
                <w:w w:val="100"/>
                <w:position w:val="0"/>
              </w:rPr>
              <w:t>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0.3m,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735m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2.5m,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0.14m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仕阳镇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龟烽村茶叶基地配套 设施——坝头至大坪 茶园机耕路硬化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仕阳镇龟 埠村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坝头至大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1600m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3.5m,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0.14m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仕阳镇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龙头村茶叶基地配套 设施——坪地洋茶园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基地道路硬化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仕阳镇龙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头村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坪地洋茶 园基地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1600m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0.14m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龟湖镇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9.6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龟湖镇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新湖村茶叶基地配套 设施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——</w:t>
            </w:r>
            <w:r>
              <w:rPr>
                <w:color w:val="000000"/>
                <w:spacing w:val="0"/>
                <w:w w:val="100"/>
                <w:position w:val="0"/>
              </w:rPr>
              <w:t>作业道建设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龟湖镇新 湖村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半山坪至 白叶湾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作业道硬化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1200m',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0.8m,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0.08m 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9.6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雪溪乡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19.8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雪溪乡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双桥村农业产业基地 配套设施-外洋至岗头 岭道路硬化工程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雪溪乡双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桥村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双桥村富 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1300m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3.5m,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0.16m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雪溪乡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保兴村大山至洋尾农 业产业基地配套设施 道路硬化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雪溪乡保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兴村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保兴村大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路边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1200m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0.16m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9"/>
        <w:gridCol w:w="629"/>
        <w:gridCol w:w="1920"/>
        <w:gridCol w:w="936"/>
        <w:gridCol w:w="950"/>
        <w:gridCol w:w="965"/>
        <w:gridCol w:w="3235"/>
        <w:gridCol w:w="533"/>
        <w:gridCol w:w="965"/>
        <w:gridCol w:w="816"/>
        <w:gridCol w:w="778"/>
        <w:gridCol w:w="2064"/>
        <w:gridCol w:w="6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实施单位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实施地点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实施时间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（年、月）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建设内容规模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（亩、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kmXm）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受益彳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攵户（户）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项目投资（万元）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资金来源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农户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其中低收 入农户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总投资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补助 资金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三魁镇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20.9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三魁镇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下武洋村景山仔茶叶 基地配套设施作业道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路硬化项目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三魁镇下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武洋村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下武洋村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铁笼边至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景山仔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茶叶基地作业道路路面硬化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1945 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0.1m </w:t>
            </w:r>
            <w:r>
              <w:rPr>
                <w:color w:val="000000"/>
                <w:spacing w:val="0"/>
                <w:w w:val="100"/>
                <w:position w:val="0"/>
              </w:rPr>
              <w:t>（铁笼边至油田珑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450m,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均宽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1.5m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</w:rPr>
              <w:t>柴栏珑至水池边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100m,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Im, </w:t>
            </w:r>
            <w:r>
              <w:rPr>
                <w:color w:val="000000"/>
                <w:spacing w:val="0"/>
                <w:w w:val="100"/>
                <w:position w:val="0"/>
              </w:rPr>
              <w:t>逢照山至水池边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590m,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</w:rPr>
              <w:t>村委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会边至柴栏岗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580m,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Im）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三魁镇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上武埠村椅子坟农业 种植基地配套设施作 业道路硬化项目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三魁镇上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武洋村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上武洋村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椅子坟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农业种植基地作业道路硬化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1240m*, 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0.14m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</w:rPr>
              <w:t>干砌挡墙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81m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（＜ 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30m,</w:t>
            </w:r>
            <w:r>
              <w:rPr>
                <w:color w:val="000000"/>
                <w:spacing w:val="0"/>
                <w:w w:val="100"/>
                <w:position w:val="0"/>
              </w:rPr>
              <w:t>均高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3m,</w:t>
            </w:r>
            <w:r>
              <w:rPr>
                <w:color w:val="000000"/>
                <w:spacing w:val="0"/>
                <w:w w:val="100"/>
                <w:position w:val="0"/>
              </w:rPr>
              <w:t>上厚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0.8m,</w:t>
            </w:r>
            <w:r>
              <w:rPr>
                <w:color w:val="000000"/>
                <w:spacing w:val="0"/>
                <w:w w:val="100"/>
                <w:position w:val="0"/>
              </w:rPr>
              <w:t>下厚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Im）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西昉镇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24.7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20.4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西跡镇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门楼坳村东洋仔基地 配套设施-岗梁头至安 潭头机耕路硬化项目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西跡镇门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楼坳村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门楼坳村 东洋仔自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然村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道路硬化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1350m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均宽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3m,</w:t>
            </w:r>
            <w:r>
              <w:rPr>
                <w:color w:val="000000"/>
                <w:spacing w:val="0"/>
                <w:w w:val="100"/>
                <w:position w:val="0"/>
              </w:rPr>
              <w:t>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0.16m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西肠镇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瑞后村基地配套设施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-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大段至水库三面光水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渠项目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西昉镇瑞 后村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瑞后村大 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建设三面光水渠长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340m,</w:t>
            </w:r>
            <w:r>
              <w:rPr>
                <w:color w:val="000000"/>
                <w:spacing w:val="0"/>
                <w:w w:val="100"/>
                <w:position w:val="0"/>
              </w:rPr>
              <w:t>高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0.5m,</w:t>
            </w:r>
            <w:r>
              <w:rPr>
                <w:color w:val="000000"/>
                <w:spacing w:val="0"/>
                <w:w w:val="100"/>
                <w:position w:val="0"/>
              </w:rPr>
              <w:t>宽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0.6m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  <w:r>
              <w:rPr>
                <w:color w:val="000000"/>
                <w:spacing w:val="0"/>
                <w:w w:val="100"/>
                <w:position w:val="0"/>
              </w:rPr>
              <w:t>里侧厚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0.15m,</w:t>
            </w:r>
            <w:r>
              <w:rPr>
                <w:color w:val="000000"/>
                <w:spacing w:val="0"/>
                <w:w w:val="100"/>
                <w:position w:val="0"/>
              </w:rPr>
              <w:t>外侧厚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0.3m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大安乡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9.9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大安乡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大安乡下塔村农业产 业基地配套设施一下 塔至坑源底农田道路 建设工程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大安乡下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塔村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下塔至坑 源底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2021.01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新建路面硬化长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450tn,</w:t>
            </w:r>
            <w:r>
              <w:rPr>
                <w:color w:val="000000"/>
                <w:spacing w:val="0"/>
                <w:w w:val="100"/>
                <w:position w:val="0"/>
              </w:rPr>
              <w:t>均度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2m,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厚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0.12m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（包含零星干砌块石道路墙约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100m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vertAlign w:val="super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路基拓宽开挖、路基石渣铺设 及硬化等）。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9.9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年度省级资金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（浙财农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（2020） 59</w:t>
            </w:r>
            <w:r>
              <w:rPr>
                <w:color w:val="000000"/>
                <w:spacing w:val="0"/>
                <w:w w:val="100"/>
                <w:position w:val="0"/>
              </w:rPr>
              <w:t>号）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erReference r:id="rId7" w:type="first"/>
      <w:footerReference r:id="rId5" w:type="default"/>
      <w:footerReference r:id="rId6" w:type="even"/>
      <w:footnotePr>
        <w:numFmt w:val="decimal"/>
      </w:footnotePr>
      <w:pgSz w:w="16840" w:h="11900" w:orient="landscape"/>
      <w:pgMar w:top="1432" w:right="959" w:bottom="1187" w:left="895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9498965</wp:posOffset>
              </wp:positionH>
              <wp:positionV relativeFrom="page">
                <wp:posOffset>7035800</wp:posOffset>
              </wp:positionV>
              <wp:extent cx="435610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一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5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747.95pt;margin-top:554pt;height:9.35pt;width:34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jJ7fbZ&#10;AAAADwEAAA8AAAAAAAAAAQAgAAAAIgAAAGRycy9kb3ducmV2LnhtbFBLAQIUABQAAAAIAIdO4kBg&#10;1STS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一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 xml:space="preserve">5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7023100</wp:posOffset>
              </wp:positionV>
              <wp:extent cx="423545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 xml:space="preserve">4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55.2pt;margin-top:553pt;height:9.6pt;width:33.3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CH6d+1gAA&#10;AA0BAAAPAAAAAAAAAAEAIAAAACIAAABkcnMvZG93bnJldi54bWxQSwECFAAUAAAACACHTuJASUvt&#10;lq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 xml:space="preserve">4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9505315</wp:posOffset>
              </wp:positionH>
              <wp:positionV relativeFrom="page">
                <wp:posOffset>6959600</wp:posOffset>
              </wp:positionV>
              <wp:extent cx="438785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748.45pt;margin-top:548pt;height:9.85pt;width:34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o/jHLY&#10;AAAADwEAAA8AAAAAAAAAAQAgAAAAIgAAAGRycy9kb3ducmV2LnhtbFBLAQIUABQAAAAIAIdO4kBn&#10;jEmL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3 -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8B63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D14D63"/>
      <w:sz w:val="92"/>
      <w:szCs w:val="9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960" w:after="620" w:line="1109" w:lineRule="exact"/>
      <w:outlineLvl w:val="0"/>
    </w:pPr>
    <w:rPr>
      <w:rFonts w:ascii="宋体" w:hAnsi="宋体" w:eastAsia="宋体" w:cs="宋体"/>
      <w:color w:val="D14D63"/>
      <w:sz w:val="92"/>
      <w:szCs w:val="92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3_"/>
    <w:basedOn w:val="3"/>
    <w:link w:val="9"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link w:val="8"/>
    <w:uiPriority w:val="0"/>
    <w:pPr>
      <w:widowControl w:val="0"/>
      <w:shd w:val="clear" w:color="auto" w:fill="auto"/>
      <w:spacing w:after="540"/>
      <w:jc w:val="center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620" w:line="696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3"/>
    <w:link w:val="13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uiPriority w:val="0"/>
    <w:pPr>
      <w:widowControl w:val="0"/>
      <w:shd w:val="clear" w:color="auto" w:fill="auto"/>
      <w:spacing w:after="500" w:line="386" w:lineRule="auto"/>
      <w:ind w:firstLine="2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3"/>
    <w:link w:val="15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uiPriority w:val="0"/>
    <w:pPr>
      <w:widowControl w:val="0"/>
      <w:shd w:val="clear" w:color="auto" w:fill="auto"/>
      <w:spacing w:after="140"/>
      <w:ind w:left="560" w:firstLine="28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2021-02-01T02:47:13Z</dcterms:created>
  <dc:creator>lenovo000</dc:creator>
  <cp:lastModifiedBy>Whale</cp:lastModifiedBy>
  <dcterms:modified xsi:type="dcterms:W3CDTF">2021-02-01T02:51:10Z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