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440" w:lineRule="exact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泰顺县松材线虫病预防和防治工作指挥部人员名单</w:t>
      </w:r>
    </w:p>
    <w:p>
      <w:pPr>
        <w:spacing w:line="580" w:lineRule="exact"/>
        <w:ind w:firstLine="280" w:firstLineChars="1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指挥：李剑锋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副指挥：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刘一忠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成员：</w:t>
      </w:r>
      <w:r>
        <w:rPr>
          <w:rFonts w:hint="eastAsia" w:ascii="仿宋_GB2312" w:eastAsia="仿宋_GB2312"/>
          <w:sz w:val="32"/>
          <w:szCs w:val="22"/>
        </w:rPr>
        <w:t>乌岩岭管理中心、县经信局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22"/>
        </w:rPr>
        <w:t>县科技局、</w:t>
      </w:r>
      <w:r>
        <w:rPr>
          <w:rFonts w:hint="eastAsia" w:ascii="仿宋_GB2312" w:eastAsia="仿宋_GB2312"/>
          <w:sz w:val="32"/>
          <w:szCs w:val="32"/>
        </w:rPr>
        <w:t>县公安局、县财政局、县自然资源和规划局、</w:t>
      </w:r>
      <w:r>
        <w:rPr>
          <w:rFonts w:hint="eastAsia" w:ascii="仿宋_GB2312" w:eastAsia="仿宋_GB2312"/>
          <w:sz w:val="32"/>
          <w:szCs w:val="22"/>
        </w:rPr>
        <w:t>县住建局</w:t>
      </w:r>
      <w:r>
        <w:rPr>
          <w:rFonts w:hint="eastAsia" w:ascii="仿宋_GB2312" w:eastAsia="仿宋_GB2312"/>
          <w:sz w:val="32"/>
          <w:szCs w:val="32"/>
        </w:rPr>
        <w:t>、县交通运输局、县应急管理局、县市场监督管</w:t>
      </w:r>
      <w:r>
        <w:rPr>
          <w:rFonts w:hint="eastAsia" w:ascii="仿宋_GB2312" w:eastAsia="仿宋_GB2312"/>
          <w:sz w:val="32"/>
          <w:szCs w:val="32"/>
          <w:lang w:eastAsia="zh-CN"/>
        </w:rPr>
        <w:t>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局、县综合行政执法局、县融媒体中心、</w:t>
      </w:r>
      <w:r>
        <w:rPr>
          <w:rFonts w:hint="eastAsia" w:ascii="仿宋_GB2312" w:eastAsia="仿宋_GB2312"/>
          <w:sz w:val="32"/>
          <w:szCs w:val="22"/>
        </w:rPr>
        <w:t>国网泰顺县供电公司、</w:t>
      </w:r>
      <w:r>
        <w:rPr>
          <w:rFonts w:hint="eastAsia" w:ascii="仿宋_GB2312" w:eastAsia="仿宋_GB2312"/>
          <w:sz w:val="32"/>
          <w:szCs w:val="32"/>
        </w:rPr>
        <w:t>中国邮政泰顺分公司、中国电信泰顺分公司、中国移动泰顺分公司。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指挥部下设办公室（设在县自然资源和规划局），县自然资源和规划局主要负责人兼办公室主任，县自然资源和规划局分管负责人兼办公室副主任，负责日常工作。</w:t>
      </w:r>
    </w:p>
    <w:p>
      <w:pPr>
        <w:pStyle w:val="7"/>
        <w:rPr>
          <w:rFonts w:hint="eastAsia"/>
          <w:lang w:val="en-US"/>
        </w:rPr>
      </w:pPr>
    </w:p>
    <w:p>
      <w:pPr>
        <w:pStyle w:val="7"/>
        <w:ind w:left="0" w:leftChars="0" w:firstLine="0" w:firstLineChars="0"/>
        <w:rPr>
          <w:rFonts w:hint="eastAsia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148"/>
    <w:rsid w:val="11CD0378"/>
    <w:rsid w:val="121A6148"/>
    <w:rsid w:val="1E461219"/>
    <w:rsid w:val="21703F3F"/>
    <w:rsid w:val="5B8F3A85"/>
    <w:rsid w:val="6288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Body Text First Indent1"/>
    <w:basedOn w:val="2"/>
    <w:qFormat/>
    <w:uiPriority w:val="0"/>
    <w:pPr>
      <w:spacing w:line="500" w:lineRule="exac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2021-12-10T09:20:00Z</dcterms:created>
  <dc:creator>季月圆</dc:creator>
  <cp:lastModifiedBy>季月圆</cp:lastModifiedBy>
  <dcterms:modified xsi:type="dcterms:W3CDTF">2021-12-11T02:50:13Z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D3B832834BAF46A3AFE448314B68C1C6</vt:lpwstr>
  </property>
</Properties>
</file>