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78" w:rsidRDefault="006D1C78" w:rsidP="006D1C78">
      <w:pPr>
        <w:adjustRightInd w:val="0"/>
        <w:snapToGrid w:val="0"/>
        <w:spacing w:line="240" w:lineRule="atLeast"/>
        <w:rPr>
          <w:rFonts w:hint="eastAsia"/>
          <w:sz w:val="32"/>
          <w:szCs w:val="32"/>
        </w:rPr>
      </w:pPr>
      <w:r>
        <w:rPr>
          <w:rFonts w:hint="eastAsia"/>
          <w:sz w:val="32"/>
          <w:szCs w:val="32"/>
        </w:rPr>
        <w:t>附件</w:t>
      </w:r>
      <w:r>
        <w:rPr>
          <w:rFonts w:hint="eastAsia"/>
          <w:sz w:val="32"/>
          <w:szCs w:val="32"/>
        </w:rPr>
        <w:t>1</w:t>
      </w:r>
    </w:p>
    <w:p w:rsidR="006D1C78" w:rsidRDefault="006D1C78" w:rsidP="006D1C78">
      <w:pPr>
        <w:adjustRightInd w:val="0"/>
        <w:snapToGrid w:val="0"/>
        <w:spacing w:line="240" w:lineRule="atLeast"/>
        <w:rPr>
          <w:rFonts w:hint="eastAsia"/>
          <w:sz w:val="32"/>
          <w:szCs w:val="32"/>
        </w:rPr>
      </w:pPr>
    </w:p>
    <w:p w:rsidR="006D1C78" w:rsidRDefault="006D1C78" w:rsidP="006D1C78">
      <w:pPr>
        <w:adjustRightInd w:val="0"/>
        <w:snapToGrid w:val="0"/>
        <w:spacing w:line="240" w:lineRule="atLeast"/>
        <w:ind w:firstLineChars="600" w:firstLine="2650"/>
        <w:jc w:val="center"/>
        <w:rPr>
          <w:rFonts w:ascii="仿宋" w:eastAsia="仿宋" w:hAnsi="仿宋" w:cs="仿宋" w:hint="eastAsia"/>
          <w:b/>
          <w:bCs/>
          <w:sz w:val="44"/>
          <w:szCs w:val="44"/>
        </w:rPr>
      </w:pPr>
      <w:r>
        <w:rPr>
          <w:rFonts w:ascii="仿宋" w:eastAsia="仿宋" w:hAnsi="仿宋" w:cs="仿宋" w:hint="eastAsia"/>
          <w:b/>
          <w:bCs/>
          <w:sz w:val="44"/>
          <w:szCs w:val="44"/>
        </w:rPr>
        <w:t>大型城市商业综合体（商场、市场）花名册</w:t>
      </w:r>
    </w:p>
    <w:p w:rsidR="006D1C78" w:rsidRDefault="006D1C78" w:rsidP="006D1C78">
      <w:pPr>
        <w:adjustRightInd w:val="0"/>
        <w:snapToGrid w:val="0"/>
        <w:spacing w:line="240" w:lineRule="atLeast"/>
        <w:ind w:firstLineChars="600" w:firstLine="1920"/>
        <w:jc w:val="center"/>
        <w:rPr>
          <w:rFonts w:ascii="黑体" w:eastAsia="黑体" w:hint="eastAsia"/>
          <w:sz w:val="32"/>
          <w:szCs w:val="32"/>
        </w:rPr>
      </w:pPr>
    </w:p>
    <w:tbl>
      <w:tblPr>
        <w:tblW w:w="0" w:type="auto"/>
        <w:jc w:val="center"/>
        <w:tblLayout w:type="fixed"/>
        <w:tblLook w:val="0000"/>
      </w:tblPr>
      <w:tblGrid>
        <w:gridCol w:w="720"/>
        <w:gridCol w:w="957"/>
        <w:gridCol w:w="533"/>
        <w:gridCol w:w="1580"/>
        <w:gridCol w:w="1061"/>
        <w:gridCol w:w="1080"/>
        <w:gridCol w:w="890"/>
        <w:gridCol w:w="1080"/>
        <w:gridCol w:w="1080"/>
        <w:gridCol w:w="1080"/>
        <w:gridCol w:w="1080"/>
        <w:gridCol w:w="1080"/>
        <w:gridCol w:w="1518"/>
        <w:gridCol w:w="1874"/>
      </w:tblGrid>
      <w:tr w:rsidR="006D1C78" w:rsidTr="00F825CD">
        <w:trPr>
          <w:trHeight w:val="1218"/>
          <w:jc w:val="center"/>
        </w:trPr>
        <w:tc>
          <w:tcPr>
            <w:tcW w:w="720"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kern w:val="0"/>
                <w:sz w:val="21"/>
                <w:szCs w:val="21"/>
              </w:rPr>
            </w:pPr>
            <w:r>
              <w:rPr>
                <w:rFonts w:ascii="宋体" w:eastAsia="宋体" w:hAnsi="宋体" w:cs="宋体" w:hint="eastAsia"/>
                <w:kern w:val="0"/>
                <w:sz w:val="21"/>
                <w:szCs w:val="21"/>
              </w:rPr>
              <w:t>地区</w:t>
            </w:r>
          </w:p>
        </w:tc>
        <w:tc>
          <w:tcPr>
            <w:tcW w:w="957"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ind w:left="223" w:hangingChars="106" w:hanging="223"/>
              <w:jc w:val="center"/>
              <w:rPr>
                <w:rFonts w:ascii="宋体" w:eastAsia="宋体" w:hAnsi="宋体" w:cs="宋体"/>
                <w:kern w:val="0"/>
                <w:sz w:val="21"/>
                <w:szCs w:val="21"/>
              </w:rPr>
            </w:pPr>
            <w:r>
              <w:rPr>
                <w:rFonts w:ascii="宋体" w:eastAsia="宋体" w:hAnsi="宋体" w:cs="宋体" w:hint="eastAsia"/>
                <w:kern w:val="0"/>
                <w:sz w:val="21"/>
                <w:szCs w:val="21"/>
              </w:rPr>
              <w:t>类型</w:t>
            </w:r>
          </w:p>
        </w:tc>
        <w:tc>
          <w:tcPr>
            <w:tcW w:w="533"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kern w:val="0"/>
                <w:sz w:val="21"/>
                <w:szCs w:val="21"/>
              </w:rPr>
            </w:pPr>
            <w:r>
              <w:rPr>
                <w:rFonts w:ascii="宋体" w:eastAsia="宋体" w:hAnsi="宋体" w:cs="宋体" w:hint="eastAsia"/>
                <w:kern w:val="0"/>
                <w:sz w:val="21"/>
                <w:szCs w:val="21"/>
              </w:rPr>
              <w:t>序号</w:t>
            </w:r>
          </w:p>
        </w:tc>
        <w:tc>
          <w:tcPr>
            <w:tcW w:w="1580"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kern w:val="0"/>
                <w:sz w:val="21"/>
                <w:szCs w:val="21"/>
              </w:rPr>
            </w:pPr>
            <w:r>
              <w:rPr>
                <w:rFonts w:ascii="宋体" w:eastAsia="宋体" w:hAnsi="宋体" w:cs="宋体" w:hint="eastAsia"/>
                <w:kern w:val="0"/>
                <w:sz w:val="21"/>
                <w:szCs w:val="21"/>
              </w:rPr>
              <w:t xml:space="preserve"> 名称</w:t>
            </w:r>
          </w:p>
        </w:tc>
        <w:tc>
          <w:tcPr>
            <w:tcW w:w="1061"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地址</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建筑</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面积</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w:t>
            </w:r>
          </w:p>
        </w:tc>
        <w:tc>
          <w:tcPr>
            <w:tcW w:w="89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建筑</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高度</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（米）</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建筑</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使用功能</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（符合/</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不符合）</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建筑</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消防设施</w:t>
            </w:r>
            <w:r>
              <w:rPr>
                <w:rFonts w:ascii="宋体" w:eastAsia="宋体" w:hAnsi="宋体" w:cs="宋体" w:hint="eastAsia"/>
                <w:kern w:val="0"/>
                <w:sz w:val="21"/>
                <w:szCs w:val="21"/>
              </w:rPr>
              <w:t>（符合/</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不符合）</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防火</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分隔设施</w:t>
            </w:r>
            <w:r>
              <w:rPr>
                <w:rFonts w:ascii="宋体" w:eastAsia="宋体" w:hAnsi="宋体" w:cs="宋体" w:hint="eastAsia"/>
                <w:kern w:val="0"/>
                <w:sz w:val="21"/>
                <w:szCs w:val="21"/>
              </w:rPr>
              <w:t>（符合/</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不符合）</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消防</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安全管理</w:t>
            </w:r>
            <w:r>
              <w:rPr>
                <w:rFonts w:ascii="宋体" w:eastAsia="宋体" w:hAnsi="宋体" w:cs="宋体" w:hint="eastAsia"/>
                <w:kern w:val="0"/>
                <w:sz w:val="21"/>
                <w:szCs w:val="21"/>
              </w:rPr>
              <w:t>（符合/</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不符合）</w:t>
            </w:r>
          </w:p>
        </w:tc>
        <w:tc>
          <w:tcPr>
            <w:tcW w:w="1080"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灭火</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kern w:val="0"/>
                <w:sz w:val="21"/>
                <w:szCs w:val="21"/>
              </w:rPr>
              <w:t>救援条件</w:t>
            </w:r>
            <w:r>
              <w:rPr>
                <w:rFonts w:ascii="宋体" w:eastAsia="宋体" w:hAnsi="宋体" w:cs="宋体" w:hint="eastAsia"/>
                <w:kern w:val="0"/>
                <w:sz w:val="21"/>
                <w:szCs w:val="21"/>
              </w:rPr>
              <w:t>（符合/</w:t>
            </w:r>
          </w:p>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不符合）</w:t>
            </w:r>
          </w:p>
        </w:tc>
        <w:tc>
          <w:tcPr>
            <w:tcW w:w="1518"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存在主要隐患</w:t>
            </w:r>
          </w:p>
        </w:tc>
        <w:tc>
          <w:tcPr>
            <w:tcW w:w="1874" w:type="dxa"/>
            <w:tcBorders>
              <w:top w:val="single" w:sz="4" w:space="0" w:color="auto"/>
              <w:left w:val="single" w:sz="4" w:space="0" w:color="auto"/>
              <w:bottom w:val="single" w:sz="4" w:space="0" w:color="000000"/>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kern w:val="0"/>
                <w:sz w:val="21"/>
                <w:szCs w:val="21"/>
              </w:rPr>
            </w:pPr>
            <w:r>
              <w:rPr>
                <w:rFonts w:ascii="宋体" w:eastAsia="宋体" w:hAnsi="宋体" w:cs="宋体" w:hint="eastAsia"/>
                <w:kern w:val="0"/>
                <w:sz w:val="21"/>
                <w:szCs w:val="21"/>
              </w:rPr>
              <w:t>整改计划和措施</w:t>
            </w:r>
          </w:p>
        </w:tc>
      </w:tr>
      <w:tr w:rsidR="006D1C78" w:rsidTr="00F825CD">
        <w:trPr>
          <w:trHeight w:val="345"/>
          <w:jc w:val="center"/>
        </w:trPr>
        <w:tc>
          <w:tcPr>
            <w:tcW w:w="720" w:type="dxa"/>
            <w:vMerge w:val="restart"/>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eastAsia="宋体" w:hAnsi="宋体" w:cs="宋体" w:hint="eastAsia"/>
                <w:kern w:val="0"/>
                <w:sz w:val="21"/>
                <w:szCs w:val="21"/>
              </w:rPr>
            </w:pPr>
            <w:r>
              <w:rPr>
                <w:rFonts w:ascii="宋体" w:eastAsia="宋体" w:hAnsi="宋体" w:cs="宋体" w:hint="eastAsia"/>
                <w:kern w:val="0"/>
                <w:sz w:val="21"/>
                <w:szCs w:val="21"/>
              </w:rPr>
              <w:t>XX乡镇</w:t>
            </w:r>
          </w:p>
        </w:tc>
        <w:tc>
          <w:tcPr>
            <w:tcW w:w="957" w:type="dxa"/>
            <w:vMerge w:val="restart"/>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rPr>
                <w:rFonts w:ascii="宋体" w:hAnsi="宋体" w:cs="宋体"/>
                <w:kern w:val="0"/>
                <w:sz w:val="21"/>
                <w:szCs w:val="21"/>
              </w:rPr>
            </w:pPr>
            <w:r>
              <w:rPr>
                <w:rFonts w:ascii="宋体" w:hAnsi="宋体" w:cs="宋体" w:hint="eastAsia"/>
                <w:kern w:val="0"/>
                <w:sz w:val="21"/>
                <w:szCs w:val="21"/>
              </w:rPr>
              <w:t>建筑面积</w:t>
            </w:r>
            <w:r>
              <w:rPr>
                <w:rFonts w:ascii="宋体" w:hAnsi="宋体" w:cs="宋体" w:hint="eastAsia"/>
                <w:kern w:val="0"/>
                <w:sz w:val="21"/>
                <w:szCs w:val="21"/>
              </w:rPr>
              <w:t>5</w:t>
            </w:r>
            <w:r>
              <w:rPr>
                <w:rFonts w:ascii="宋体" w:hAnsi="宋体" w:cs="宋体" w:hint="eastAsia"/>
                <w:kern w:val="0"/>
                <w:sz w:val="21"/>
                <w:szCs w:val="21"/>
              </w:rPr>
              <w:t>万平方米以上的大型城市商业综合体</w:t>
            </w: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r>
              <w:rPr>
                <w:rFonts w:ascii="宋体" w:hAnsi="宋体" w:cs="宋体" w:hint="eastAsia"/>
                <w:kern w:val="0"/>
                <w:sz w:val="21"/>
                <w:szCs w:val="21"/>
              </w:rPr>
              <w:t>1</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r>
              <w:rPr>
                <w:rFonts w:ascii="宋体" w:hAnsi="宋体" w:cs="宋体" w:hint="eastAsia"/>
                <w:kern w:val="0"/>
                <w:sz w:val="21"/>
                <w:szCs w:val="21"/>
              </w:rPr>
              <w:t>XX</w:t>
            </w:r>
            <w:r>
              <w:rPr>
                <w:rFonts w:ascii="宋体" w:hAnsi="宋体" w:cs="宋体" w:hint="eastAsia"/>
                <w:kern w:val="0"/>
                <w:sz w:val="21"/>
                <w:szCs w:val="21"/>
              </w:rPr>
              <w:t>广场</w:t>
            </w:r>
          </w:p>
        </w:tc>
        <w:tc>
          <w:tcPr>
            <w:tcW w:w="1061" w:type="dxa"/>
            <w:tcBorders>
              <w:top w:val="single" w:sz="4" w:space="0" w:color="000000"/>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89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080"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518" w:type="dxa"/>
            <w:tcBorders>
              <w:top w:val="single" w:sz="4" w:space="0" w:color="000000"/>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p>
        </w:tc>
        <w:tc>
          <w:tcPr>
            <w:tcW w:w="1874" w:type="dxa"/>
            <w:tcBorders>
              <w:top w:val="single" w:sz="4" w:space="0" w:color="000000"/>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90"/>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2</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90"/>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kern w:val="0"/>
                <w:sz w:val="21"/>
                <w:szCs w:val="21"/>
              </w:rPr>
              <w:t>…</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420"/>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val="restart"/>
            <w:tcBorders>
              <w:top w:val="nil"/>
              <w:left w:val="single" w:sz="4" w:space="0" w:color="auto"/>
              <w:right w:val="single" w:sz="4" w:space="0" w:color="auto"/>
            </w:tcBorders>
            <w:vAlign w:val="center"/>
          </w:tcPr>
          <w:p w:rsidR="006D1C78" w:rsidRDefault="006D1C78" w:rsidP="00F825CD">
            <w:pPr>
              <w:widowControl/>
              <w:adjustRightInd w:val="0"/>
              <w:snapToGrid w:val="0"/>
              <w:spacing w:line="240" w:lineRule="atLeast"/>
              <w:rPr>
                <w:rFonts w:ascii="宋体" w:hAnsi="宋体" w:cs="宋体"/>
                <w:kern w:val="0"/>
                <w:sz w:val="21"/>
                <w:szCs w:val="21"/>
              </w:rPr>
            </w:pPr>
            <w:r>
              <w:rPr>
                <w:rFonts w:ascii="宋体" w:hAnsi="宋体" w:cs="宋体" w:hint="eastAsia"/>
                <w:kern w:val="0"/>
                <w:sz w:val="21"/>
                <w:szCs w:val="21"/>
              </w:rPr>
              <w:t>建筑面积</w:t>
            </w:r>
            <w:r>
              <w:rPr>
                <w:rFonts w:ascii="宋体" w:hAnsi="宋体" w:cs="宋体" w:hint="eastAsia"/>
                <w:kern w:val="0"/>
                <w:sz w:val="21"/>
                <w:szCs w:val="21"/>
              </w:rPr>
              <w:t>2-5</w:t>
            </w:r>
            <w:r>
              <w:rPr>
                <w:rFonts w:ascii="宋体" w:hAnsi="宋体" w:cs="宋体" w:hint="eastAsia"/>
                <w:kern w:val="0"/>
                <w:sz w:val="21"/>
                <w:szCs w:val="21"/>
              </w:rPr>
              <w:t>万平方米的大型城市商业综合体</w:t>
            </w: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1</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420"/>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2</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3</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kern w:val="0"/>
                <w:sz w:val="21"/>
                <w:szCs w:val="21"/>
              </w:rPr>
              <w:t>…</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val="restart"/>
            <w:tcBorders>
              <w:left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r>
              <w:rPr>
                <w:rFonts w:ascii="宋体" w:hAnsi="宋体" w:cs="宋体" w:hint="eastAsia"/>
                <w:kern w:val="0"/>
                <w:sz w:val="21"/>
                <w:szCs w:val="21"/>
              </w:rPr>
              <w:t>其它建筑面积</w:t>
            </w:r>
            <w:r>
              <w:rPr>
                <w:rFonts w:ascii="宋体" w:hAnsi="宋体" w:cs="宋体" w:hint="eastAsia"/>
                <w:kern w:val="0"/>
                <w:sz w:val="21"/>
                <w:szCs w:val="21"/>
              </w:rPr>
              <w:t>2</w:t>
            </w:r>
            <w:r>
              <w:rPr>
                <w:rFonts w:ascii="宋体" w:hAnsi="宋体" w:cs="宋体" w:hint="eastAsia"/>
                <w:kern w:val="0"/>
                <w:sz w:val="21"/>
                <w:szCs w:val="21"/>
              </w:rPr>
              <w:t>万平方米以上的商场、市场</w:t>
            </w: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1</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2</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hint="eastAsia"/>
                <w:kern w:val="0"/>
                <w:sz w:val="21"/>
                <w:szCs w:val="21"/>
              </w:rPr>
              <w:t>3</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r w:rsidR="006D1C78" w:rsidTr="00F825CD">
        <w:trPr>
          <w:trHeight w:val="345"/>
          <w:jc w:val="center"/>
        </w:trPr>
        <w:tc>
          <w:tcPr>
            <w:tcW w:w="720" w:type="dxa"/>
            <w:vMerge/>
            <w:tcBorders>
              <w:top w:val="nil"/>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957" w:type="dxa"/>
            <w:vMerge/>
            <w:tcBorders>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left"/>
              <w:rPr>
                <w:rFonts w:ascii="宋体" w:hAnsi="宋体" w:cs="宋体"/>
                <w:kern w:val="0"/>
                <w:sz w:val="21"/>
                <w:szCs w:val="21"/>
              </w:rPr>
            </w:pPr>
          </w:p>
        </w:tc>
        <w:tc>
          <w:tcPr>
            <w:tcW w:w="533"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hint="eastAsia"/>
                <w:kern w:val="0"/>
                <w:sz w:val="21"/>
                <w:szCs w:val="21"/>
              </w:rPr>
            </w:pPr>
            <w:r>
              <w:rPr>
                <w:rFonts w:ascii="宋体" w:hAnsi="宋体" w:cs="宋体"/>
                <w:kern w:val="0"/>
                <w:sz w:val="21"/>
                <w:szCs w:val="21"/>
              </w:rPr>
              <w:t>…</w:t>
            </w:r>
          </w:p>
        </w:tc>
        <w:tc>
          <w:tcPr>
            <w:tcW w:w="1580" w:type="dxa"/>
            <w:tcBorders>
              <w:top w:val="nil"/>
              <w:left w:val="nil"/>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61" w:type="dxa"/>
            <w:tcBorders>
              <w:top w:val="single" w:sz="4" w:space="0" w:color="auto"/>
              <w:left w:val="nil"/>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89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518" w:type="dxa"/>
            <w:tcBorders>
              <w:top w:val="single" w:sz="4" w:space="0" w:color="auto"/>
              <w:left w:val="single" w:sz="4" w:space="0" w:color="auto"/>
              <w:bottom w:val="single" w:sz="4" w:space="0" w:color="auto"/>
              <w:right w:val="single" w:sz="4" w:space="0" w:color="auto"/>
            </w:tcBorders>
          </w:tcPr>
          <w:p w:rsidR="006D1C78" w:rsidRDefault="006D1C78" w:rsidP="00F825CD">
            <w:pPr>
              <w:widowControl/>
              <w:adjustRightInd w:val="0"/>
              <w:snapToGrid w:val="0"/>
              <w:spacing w:line="240" w:lineRule="atLeast"/>
              <w:jc w:val="center"/>
              <w:rPr>
                <w:rFonts w:ascii="宋体" w:hAnsi="宋体" w:cs="宋体"/>
                <w:kern w:val="0"/>
                <w:sz w:val="21"/>
                <w:szCs w:val="21"/>
              </w:rPr>
            </w:pPr>
          </w:p>
        </w:tc>
        <w:tc>
          <w:tcPr>
            <w:tcW w:w="1874" w:type="dxa"/>
            <w:tcBorders>
              <w:top w:val="single" w:sz="4" w:space="0" w:color="auto"/>
              <w:left w:val="single" w:sz="4" w:space="0" w:color="auto"/>
              <w:bottom w:val="single" w:sz="4" w:space="0" w:color="auto"/>
              <w:right w:val="single" w:sz="4" w:space="0" w:color="auto"/>
            </w:tcBorders>
            <w:vAlign w:val="center"/>
          </w:tcPr>
          <w:p w:rsidR="006D1C78" w:rsidRDefault="006D1C78" w:rsidP="00F825CD">
            <w:pPr>
              <w:widowControl/>
              <w:adjustRightInd w:val="0"/>
              <w:snapToGrid w:val="0"/>
              <w:spacing w:line="240" w:lineRule="atLeast"/>
              <w:jc w:val="center"/>
              <w:rPr>
                <w:rFonts w:ascii="宋体" w:hAnsi="宋体" w:cs="宋体"/>
                <w:kern w:val="0"/>
                <w:sz w:val="21"/>
                <w:szCs w:val="21"/>
              </w:rPr>
            </w:pPr>
          </w:p>
        </w:tc>
      </w:tr>
    </w:tbl>
    <w:p w:rsidR="006D1C78" w:rsidRDefault="006D1C78" w:rsidP="006D1C78">
      <w:pPr>
        <w:adjustRightInd w:val="0"/>
        <w:snapToGrid w:val="0"/>
        <w:spacing w:line="240" w:lineRule="atLeast"/>
        <w:rPr>
          <w:rFonts w:hint="eastAsia"/>
        </w:rPr>
      </w:pPr>
    </w:p>
    <w:p w:rsidR="006D1C78" w:rsidRDefault="006D1C78" w:rsidP="006D1C78">
      <w:pPr>
        <w:adjustRightInd w:val="0"/>
        <w:snapToGrid w:val="0"/>
        <w:spacing w:line="240" w:lineRule="atLeast"/>
        <w:rPr>
          <w:rFonts w:hint="eastAsia"/>
          <w:kern w:val="0"/>
          <w:sz w:val="32"/>
          <w:szCs w:val="32"/>
        </w:rPr>
      </w:pPr>
      <w:r>
        <w:rPr>
          <w:rFonts w:hint="eastAsia"/>
          <w:kern w:val="0"/>
          <w:sz w:val="32"/>
          <w:szCs w:val="32"/>
        </w:rPr>
        <w:lastRenderedPageBreak/>
        <w:t>附件</w:t>
      </w:r>
      <w:r>
        <w:rPr>
          <w:rFonts w:hint="eastAsia"/>
          <w:kern w:val="0"/>
          <w:sz w:val="32"/>
          <w:szCs w:val="32"/>
        </w:rPr>
        <w:t>2</w:t>
      </w:r>
    </w:p>
    <w:p w:rsidR="006D1C78" w:rsidRDefault="006D1C78" w:rsidP="006D1C78">
      <w:pPr>
        <w:adjustRightInd w:val="0"/>
        <w:snapToGrid w:val="0"/>
        <w:spacing w:line="240" w:lineRule="atLeast"/>
        <w:rPr>
          <w:rFonts w:hint="eastAsia"/>
          <w:kern w:val="0"/>
          <w:sz w:val="32"/>
          <w:szCs w:val="32"/>
        </w:rPr>
      </w:pPr>
    </w:p>
    <w:p w:rsidR="006D1C78" w:rsidRDefault="006D1C78" w:rsidP="006D1C78">
      <w:pPr>
        <w:overflowPunct w:val="0"/>
        <w:adjustRightInd w:val="0"/>
        <w:snapToGrid w:val="0"/>
        <w:spacing w:line="240" w:lineRule="atLeast"/>
        <w:jc w:val="center"/>
        <w:rPr>
          <w:rFonts w:ascii="仿宋" w:eastAsia="仿宋" w:hAnsi="仿宋" w:cs="仿宋" w:hint="eastAsia"/>
          <w:b/>
          <w:bCs/>
          <w:szCs w:val="36"/>
        </w:rPr>
      </w:pPr>
      <w:r>
        <w:rPr>
          <w:rFonts w:ascii="仿宋" w:eastAsia="仿宋" w:hAnsi="仿宋" w:cs="仿宋" w:hint="eastAsia"/>
          <w:b/>
          <w:bCs/>
          <w:szCs w:val="36"/>
        </w:rPr>
        <w:t>大型商业综合体（商场、市场）消防安全自查情况表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53"/>
        <w:gridCol w:w="2739"/>
        <w:gridCol w:w="2453"/>
        <w:gridCol w:w="1090"/>
        <w:gridCol w:w="2467"/>
        <w:gridCol w:w="4578"/>
      </w:tblGrid>
      <w:tr w:rsidR="006D1C78" w:rsidTr="00F825CD">
        <w:trPr>
          <w:jc w:val="center"/>
        </w:trPr>
        <w:tc>
          <w:tcPr>
            <w:tcW w:w="1653" w:type="dxa"/>
            <w:vMerge w:val="restart"/>
            <w:tcBorders>
              <w:top w:val="double" w:sz="4" w:space="0" w:color="auto"/>
            </w:tcBorders>
            <w:vAlign w:val="center"/>
          </w:tcPr>
          <w:p w:rsidR="006D1C78" w:rsidRDefault="006D1C78" w:rsidP="00F825CD">
            <w:pPr>
              <w:pStyle w:val="a5"/>
              <w:adjustRightInd w:val="0"/>
              <w:snapToGrid w:val="0"/>
              <w:spacing w:line="240" w:lineRule="atLeast"/>
              <w:jc w:val="center"/>
              <w:rPr>
                <w:rFonts w:ascii="黑体" w:eastAsia="黑体" w:cs="黑体" w:hint="eastAsia"/>
                <w:sz w:val="28"/>
                <w:szCs w:val="28"/>
              </w:rPr>
            </w:pPr>
            <w:r>
              <w:rPr>
                <w:rFonts w:ascii="黑体" w:eastAsia="黑体" w:cs="黑体" w:hint="eastAsia"/>
                <w:sz w:val="28"/>
                <w:szCs w:val="28"/>
              </w:rPr>
              <w:t>单位</w:t>
            </w:r>
          </w:p>
          <w:p w:rsidR="006D1C78" w:rsidRDefault="006D1C78" w:rsidP="00F825CD">
            <w:pPr>
              <w:pStyle w:val="a5"/>
              <w:adjustRightInd w:val="0"/>
              <w:snapToGrid w:val="0"/>
              <w:spacing w:line="240" w:lineRule="atLeast"/>
              <w:jc w:val="center"/>
              <w:rPr>
                <w:rFonts w:ascii="黑体" w:eastAsia="黑体" w:cs="黑体" w:hint="eastAsia"/>
                <w:sz w:val="28"/>
                <w:szCs w:val="28"/>
              </w:rPr>
            </w:pPr>
            <w:r>
              <w:rPr>
                <w:rFonts w:ascii="黑体" w:eastAsia="黑体" w:cs="黑体" w:hint="eastAsia"/>
                <w:sz w:val="28"/>
                <w:szCs w:val="28"/>
              </w:rPr>
              <w:t>基本</w:t>
            </w:r>
          </w:p>
          <w:p w:rsidR="006D1C78" w:rsidRDefault="006D1C78" w:rsidP="00F825CD">
            <w:pPr>
              <w:pStyle w:val="a5"/>
              <w:adjustRightInd w:val="0"/>
              <w:snapToGrid w:val="0"/>
              <w:spacing w:line="240" w:lineRule="atLeast"/>
              <w:jc w:val="center"/>
              <w:rPr>
                <w:rFonts w:ascii="黑体" w:eastAsia="黑体" w:cs="黑体"/>
                <w:sz w:val="28"/>
                <w:szCs w:val="28"/>
              </w:rPr>
            </w:pPr>
            <w:r>
              <w:rPr>
                <w:rFonts w:ascii="黑体" w:eastAsia="黑体" w:cs="黑体" w:hint="eastAsia"/>
                <w:sz w:val="28"/>
                <w:szCs w:val="28"/>
              </w:rPr>
              <w:t>情况</w:t>
            </w:r>
          </w:p>
        </w:tc>
        <w:tc>
          <w:tcPr>
            <w:tcW w:w="2739" w:type="dxa"/>
            <w:tcBorders>
              <w:top w:val="double" w:sz="4" w:space="0" w:color="auto"/>
            </w:tcBorders>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单位名称</w:t>
            </w:r>
          </w:p>
        </w:tc>
        <w:tc>
          <w:tcPr>
            <w:tcW w:w="3543" w:type="dxa"/>
            <w:gridSpan w:val="2"/>
            <w:tcBorders>
              <w:top w:val="double" w:sz="4" w:space="0" w:color="auto"/>
            </w:tcBorders>
          </w:tcPr>
          <w:p w:rsidR="006D1C78" w:rsidRDefault="006D1C78" w:rsidP="00F825CD">
            <w:pPr>
              <w:overflowPunct w:val="0"/>
              <w:adjustRightInd w:val="0"/>
              <w:snapToGrid w:val="0"/>
              <w:spacing w:line="240" w:lineRule="atLeast"/>
              <w:jc w:val="center"/>
              <w:rPr>
                <w:rFonts w:ascii="仿宋_GB2312" w:hAnsi="Courier New" w:cs="仿宋_GB2312"/>
                <w:sz w:val="28"/>
                <w:szCs w:val="28"/>
              </w:rPr>
            </w:pPr>
          </w:p>
        </w:tc>
        <w:tc>
          <w:tcPr>
            <w:tcW w:w="2467" w:type="dxa"/>
            <w:tcBorders>
              <w:top w:val="double" w:sz="4" w:space="0" w:color="auto"/>
            </w:tcBorders>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单位地址</w:t>
            </w:r>
          </w:p>
        </w:tc>
        <w:tc>
          <w:tcPr>
            <w:tcW w:w="4578" w:type="dxa"/>
            <w:tcBorders>
              <w:top w:val="double" w:sz="4" w:space="0" w:color="auto"/>
            </w:tcBorders>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r>
      <w:tr w:rsidR="006D1C78" w:rsidTr="00F825CD">
        <w:trPr>
          <w:jc w:val="center"/>
        </w:trPr>
        <w:tc>
          <w:tcPr>
            <w:tcW w:w="1653" w:type="dxa"/>
            <w:vMerge/>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c>
          <w:tcPr>
            <w:tcW w:w="2739"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消防安全责任人</w:t>
            </w:r>
          </w:p>
        </w:tc>
        <w:tc>
          <w:tcPr>
            <w:tcW w:w="3543" w:type="dxa"/>
            <w:gridSpan w:val="2"/>
          </w:tcPr>
          <w:p w:rsidR="006D1C78" w:rsidRDefault="006D1C78" w:rsidP="00F825CD">
            <w:pPr>
              <w:overflowPunct w:val="0"/>
              <w:adjustRightInd w:val="0"/>
              <w:snapToGrid w:val="0"/>
              <w:spacing w:line="240" w:lineRule="atLeast"/>
              <w:jc w:val="center"/>
              <w:rPr>
                <w:rFonts w:ascii="仿宋_GB2312" w:hAnsi="Courier New" w:cs="仿宋_GB2312"/>
                <w:sz w:val="28"/>
                <w:szCs w:val="28"/>
              </w:rPr>
            </w:pPr>
          </w:p>
        </w:tc>
        <w:tc>
          <w:tcPr>
            <w:tcW w:w="2467"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联系电话</w:t>
            </w:r>
          </w:p>
        </w:tc>
        <w:tc>
          <w:tcPr>
            <w:tcW w:w="4578" w:type="dxa"/>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r>
      <w:tr w:rsidR="006D1C78" w:rsidTr="00F825CD">
        <w:trPr>
          <w:jc w:val="center"/>
        </w:trPr>
        <w:tc>
          <w:tcPr>
            <w:tcW w:w="1653" w:type="dxa"/>
            <w:vMerge/>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c>
          <w:tcPr>
            <w:tcW w:w="2739"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消防安全管理人</w:t>
            </w:r>
          </w:p>
        </w:tc>
        <w:tc>
          <w:tcPr>
            <w:tcW w:w="3543" w:type="dxa"/>
            <w:gridSpan w:val="2"/>
          </w:tcPr>
          <w:p w:rsidR="006D1C78" w:rsidRDefault="006D1C78" w:rsidP="00F825CD">
            <w:pPr>
              <w:overflowPunct w:val="0"/>
              <w:adjustRightInd w:val="0"/>
              <w:snapToGrid w:val="0"/>
              <w:spacing w:line="240" w:lineRule="atLeast"/>
              <w:jc w:val="center"/>
              <w:rPr>
                <w:rFonts w:ascii="仿宋_GB2312" w:hAnsi="Courier New" w:cs="仿宋_GB2312"/>
                <w:sz w:val="28"/>
                <w:szCs w:val="28"/>
              </w:rPr>
            </w:pPr>
          </w:p>
        </w:tc>
        <w:tc>
          <w:tcPr>
            <w:tcW w:w="2467"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联系电话</w:t>
            </w:r>
          </w:p>
        </w:tc>
        <w:tc>
          <w:tcPr>
            <w:tcW w:w="4578" w:type="dxa"/>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r>
      <w:tr w:rsidR="006D1C78" w:rsidTr="00F825CD">
        <w:trPr>
          <w:jc w:val="center"/>
        </w:trPr>
        <w:tc>
          <w:tcPr>
            <w:tcW w:w="1653" w:type="dxa"/>
            <w:vMerge/>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c>
          <w:tcPr>
            <w:tcW w:w="2739"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层数</w:t>
            </w:r>
          </w:p>
        </w:tc>
        <w:tc>
          <w:tcPr>
            <w:tcW w:w="3543" w:type="dxa"/>
            <w:gridSpan w:val="2"/>
          </w:tcPr>
          <w:p w:rsidR="006D1C78" w:rsidRDefault="006D1C78" w:rsidP="00F825CD">
            <w:pPr>
              <w:overflowPunct w:val="0"/>
              <w:adjustRightInd w:val="0"/>
              <w:snapToGrid w:val="0"/>
              <w:spacing w:line="240" w:lineRule="atLeast"/>
              <w:jc w:val="center"/>
              <w:rPr>
                <w:rFonts w:ascii="仿宋_GB2312" w:hAnsi="Courier New" w:cs="仿宋_GB2312"/>
                <w:sz w:val="28"/>
                <w:szCs w:val="28"/>
              </w:rPr>
            </w:pPr>
          </w:p>
        </w:tc>
        <w:tc>
          <w:tcPr>
            <w:tcW w:w="2467" w:type="dxa"/>
            <w:vAlign w:val="center"/>
          </w:tcPr>
          <w:p w:rsidR="006D1C78" w:rsidRDefault="006D1C78" w:rsidP="00F825CD">
            <w:pPr>
              <w:pStyle w:val="a5"/>
              <w:adjustRightInd w:val="0"/>
              <w:snapToGrid w:val="0"/>
              <w:spacing w:line="240" w:lineRule="atLeast"/>
              <w:jc w:val="center"/>
              <w:rPr>
                <w:rFonts w:ascii="仿宋_GB2312" w:eastAsia="仿宋_GB2312" w:cs="仿宋_GB2312" w:hint="eastAsia"/>
                <w:sz w:val="28"/>
                <w:szCs w:val="28"/>
              </w:rPr>
            </w:pPr>
            <w:r>
              <w:rPr>
                <w:rFonts w:ascii="仿宋_GB2312" w:eastAsia="仿宋_GB2312" w:cs="仿宋_GB2312" w:hint="eastAsia"/>
                <w:sz w:val="28"/>
                <w:szCs w:val="28"/>
              </w:rPr>
              <w:t>使用功能</w:t>
            </w:r>
          </w:p>
        </w:tc>
        <w:tc>
          <w:tcPr>
            <w:tcW w:w="4578" w:type="dxa"/>
          </w:tcPr>
          <w:p w:rsidR="006D1C78" w:rsidRDefault="006D1C78" w:rsidP="00F825CD">
            <w:pPr>
              <w:overflowPunct w:val="0"/>
              <w:adjustRightInd w:val="0"/>
              <w:snapToGrid w:val="0"/>
              <w:spacing w:line="240" w:lineRule="atLeast"/>
              <w:jc w:val="center"/>
              <w:rPr>
                <w:rFonts w:ascii="黑体" w:eastAsia="黑体" w:hAnsi="Courier New" w:cs="Courier New"/>
                <w:sz w:val="28"/>
                <w:szCs w:val="28"/>
              </w:rPr>
            </w:pPr>
          </w:p>
        </w:tc>
      </w:tr>
      <w:tr w:rsidR="006D1C78" w:rsidTr="00F825CD">
        <w:trPr>
          <w:jc w:val="center"/>
        </w:trPr>
        <w:tc>
          <w:tcPr>
            <w:tcW w:w="10402" w:type="dxa"/>
            <w:gridSpan w:val="5"/>
          </w:tcPr>
          <w:p w:rsidR="006D1C78" w:rsidRDefault="006D1C78" w:rsidP="00F825CD">
            <w:pPr>
              <w:adjustRightInd w:val="0"/>
              <w:snapToGrid w:val="0"/>
              <w:spacing w:line="240" w:lineRule="atLeast"/>
              <w:jc w:val="center"/>
              <w:rPr>
                <w:rFonts w:ascii="黑体" w:eastAsia="黑体" w:hAnsi="Courier New" w:cs="Courier New"/>
                <w:sz w:val="28"/>
                <w:szCs w:val="28"/>
              </w:rPr>
            </w:pPr>
            <w:r>
              <w:rPr>
                <w:rFonts w:ascii="黑体" w:eastAsia="黑体" w:hAnsi="Courier New" w:cs="黑体" w:hint="eastAsia"/>
                <w:sz w:val="28"/>
                <w:szCs w:val="28"/>
              </w:rPr>
              <w:t>自查内容</w:t>
            </w:r>
          </w:p>
        </w:tc>
        <w:tc>
          <w:tcPr>
            <w:tcW w:w="4578" w:type="dxa"/>
          </w:tcPr>
          <w:p w:rsidR="006D1C78" w:rsidRDefault="006D1C78" w:rsidP="00F825CD">
            <w:pPr>
              <w:adjustRightInd w:val="0"/>
              <w:snapToGrid w:val="0"/>
              <w:spacing w:line="240" w:lineRule="atLeast"/>
              <w:jc w:val="center"/>
              <w:rPr>
                <w:rFonts w:ascii="黑体" w:eastAsia="黑体" w:hAnsi="Courier New" w:cs="Courier New"/>
                <w:sz w:val="28"/>
                <w:szCs w:val="28"/>
              </w:rPr>
            </w:pPr>
            <w:r>
              <w:rPr>
                <w:rFonts w:ascii="黑体" w:eastAsia="黑体" w:hAnsi="Courier New" w:cs="Courier New" w:hint="eastAsia"/>
                <w:sz w:val="28"/>
                <w:szCs w:val="28"/>
              </w:rPr>
              <w:t>自查情况</w:t>
            </w:r>
          </w:p>
        </w:tc>
      </w:tr>
      <w:tr w:rsidR="006D1C78" w:rsidTr="00F825CD">
        <w:trPr>
          <w:jc w:val="center"/>
        </w:trPr>
        <w:tc>
          <w:tcPr>
            <w:tcW w:w="1653" w:type="dxa"/>
            <w:vMerge w:val="restart"/>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消防</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安全</w:t>
            </w:r>
          </w:p>
          <w:p w:rsidR="006D1C78" w:rsidRDefault="006D1C78" w:rsidP="00F825CD">
            <w:pPr>
              <w:adjustRightInd w:val="0"/>
              <w:snapToGrid w:val="0"/>
              <w:spacing w:line="240" w:lineRule="atLeast"/>
              <w:jc w:val="center"/>
              <w:rPr>
                <w:rFonts w:ascii="黑体" w:eastAsia="黑体" w:hAnsi="Courier New" w:cs="黑体" w:hint="eastAsia"/>
                <w:sz w:val="28"/>
                <w:szCs w:val="28"/>
              </w:rPr>
            </w:pPr>
            <w:r>
              <w:rPr>
                <w:rFonts w:eastAsia="楷体_GB2312"/>
                <w:sz w:val="32"/>
                <w:szCs w:val="32"/>
                <w:shd w:val="clear" w:color="auto" w:fill="FFFFFF"/>
              </w:rPr>
              <w:t>管理</w:t>
            </w: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1.</w:t>
            </w:r>
            <w:r>
              <w:rPr>
                <w:rFonts w:ascii="宋体" w:hAnsi="宋体" w:hint="eastAsia"/>
                <w:sz w:val="24"/>
              </w:rPr>
              <w:t>该商市场</w:t>
            </w:r>
            <w:r>
              <w:rPr>
                <w:rFonts w:ascii="宋体" w:hAnsi="宋体"/>
                <w:sz w:val="24"/>
              </w:rPr>
              <w:t>产权单位、委托管理单位以及各经营主体、使用单位是否分别明确消防安全责任人、管理人</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vAlign w:val="center"/>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2.</w:t>
            </w:r>
            <w:r>
              <w:rPr>
                <w:rFonts w:ascii="宋体" w:hAnsi="宋体"/>
                <w:sz w:val="24"/>
              </w:rPr>
              <w:t>是否设立消防安全工作归口管理部门，并逐级明确消防安全管理职责</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3.</w:t>
            </w:r>
            <w:r>
              <w:rPr>
                <w:rFonts w:ascii="宋体" w:hAnsi="宋体"/>
                <w:sz w:val="24"/>
              </w:rPr>
              <w:t>从事消防设施检测、维修、保养的机构是否具备相应资质</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4.</w:t>
            </w:r>
            <w:r>
              <w:rPr>
                <w:rFonts w:ascii="宋体" w:hAnsi="宋体"/>
                <w:sz w:val="24"/>
              </w:rPr>
              <w:t>经维修、保养的建筑消防设施是否符合国家标准、行业标准</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5.</w:t>
            </w:r>
            <w:r>
              <w:rPr>
                <w:rFonts w:ascii="宋体" w:hAnsi="宋体"/>
                <w:sz w:val="24"/>
              </w:rPr>
              <w:t>消防设施检测、维修、保养的机构是否违规出具虚假、失实文件</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6.</w:t>
            </w:r>
            <w:r>
              <w:rPr>
                <w:rFonts w:ascii="宋体" w:hAnsi="宋体"/>
                <w:sz w:val="24"/>
              </w:rPr>
              <w:t>消防安全责任人、管理人是否经过消防安全培训</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7.</w:t>
            </w:r>
            <w:r>
              <w:rPr>
                <w:rFonts w:ascii="宋体" w:hAnsi="宋体"/>
                <w:sz w:val="24"/>
              </w:rPr>
              <w:t>消防控制室值班人员是否取得</w:t>
            </w:r>
            <w:r>
              <w:rPr>
                <w:rFonts w:ascii="宋体" w:hAnsi="宋体" w:hint="eastAsia"/>
                <w:sz w:val="24"/>
              </w:rPr>
              <w:t>相应</w:t>
            </w:r>
            <w:r>
              <w:rPr>
                <w:rFonts w:ascii="宋体" w:hAnsi="宋体"/>
                <w:sz w:val="24"/>
              </w:rPr>
              <w:t>国家职业资格证书</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8.</w:t>
            </w:r>
            <w:r>
              <w:rPr>
                <w:rFonts w:ascii="宋体" w:hAnsi="宋体"/>
                <w:sz w:val="24"/>
              </w:rPr>
              <w:t>是否逐楼层、逐区域、逐级、</w:t>
            </w:r>
            <w:proofErr w:type="gramStart"/>
            <w:r>
              <w:rPr>
                <w:rFonts w:ascii="宋体" w:hAnsi="宋体"/>
                <w:sz w:val="24"/>
              </w:rPr>
              <w:t>逐岗位</w:t>
            </w:r>
            <w:proofErr w:type="gramEnd"/>
            <w:r>
              <w:rPr>
                <w:rFonts w:ascii="宋体" w:hAnsi="宋体"/>
                <w:sz w:val="24"/>
              </w:rPr>
              <w:t>明确重点岗位人员和员工的消防安全职责</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ascii="宋体" w:hAnsi="宋体"/>
                <w:sz w:val="18"/>
                <w:szCs w:val="18"/>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9.</w:t>
            </w:r>
            <w:r>
              <w:rPr>
                <w:rFonts w:ascii="宋体" w:hAnsi="宋体"/>
                <w:sz w:val="24"/>
              </w:rPr>
              <w:t>是否组织开展消防安全教育培训</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ascii="宋体" w:hAnsi="宋体"/>
                <w:sz w:val="18"/>
                <w:szCs w:val="18"/>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10.</w:t>
            </w:r>
            <w:r>
              <w:rPr>
                <w:rFonts w:ascii="宋体" w:hAnsi="宋体" w:hint="eastAsia"/>
                <w:sz w:val="24"/>
              </w:rPr>
              <w:t>是否</w:t>
            </w:r>
            <w:r>
              <w:rPr>
                <w:rFonts w:ascii="宋体" w:hAnsi="宋体"/>
                <w:sz w:val="24"/>
              </w:rPr>
              <w:t>制定灭火和应急疏散预案并实施演练；</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ascii="宋体" w:hAnsi="宋体"/>
                <w:sz w:val="18"/>
                <w:szCs w:val="18"/>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11.</w:t>
            </w:r>
            <w:r>
              <w:rPr>
                <w:rFonts w:ascii="宋体" w:hAnsi="宋体"/>
                <w:sz w:val="24"/>
              </w:rPr>
              <w:t>是否落实防火检查巡查，及时整改火灾隐患</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12.</w:t>
            </w:r>
            <w:r>
              <w:rPr>
                <w:rFonts w:ascii="宋体" w:hAnsi="宋体"/>
                <w:sz w:val="24"/>
              </w:rPr>
              <w:t>是否违规住人、违规设置库房或者超量存放易燃可燃商品货物</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13</w:t>
            </w:r>
            <w:r>
              <w:rPr>
                <w:rFonts w:ascii="宋体" w:hAnsi="宋体"/>
                <w:sz w:val="24"/>
              </w:rPr>
              <w:t>是否制定并严格执行用火、用电安全管理制度</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val="restart"/>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hint="eastAsia"/>
                <w:sz w:val="32"/>
                <w:szCs w:val="32"/>
                <w:shd w:val="clear" w:color="auto" w:fill="FFFFFF"/>
              </w:rPr>
              <w:t>建筑</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hint="eastAsia"/>
                <w:sz w:val="32"/>
                <w:szCs w:val="32"/>
                <w:shd w:val="clear" w:color="auto" w:fill="FFFFFF"/>
              </w:rPr>
              <w:t>使用</w:t>
            </w:r>
          </w:p>
          <w:p w:rsidR="006D1C78" w:rsidRDefault="006D1C78" w:rsidP="00F825CD">
            <w:pPr>
              <w:adjustRightInd w:val="0"/>
              <w:snapToGrid w:val="0"/>
              <w:spacing w:line="240" w:lineRule="atLeast"/>
              <w:jc w:val="center"/>
              <w:rPr>
                <w:rFonts w:eastAsia="楷体_GB2312"/>
                <w:sz w:val="32"/>
                <w:szCs w:val="32"/>
                <w:shd w:val="clear" w:color="auto" w:fill="FFFFFF"/>
              </w:rPr>
            </w:pPr>
            <w:r>
              <w:rPr>
                <w:rFonts w:eastAsia="楷体_GB2312" w:hint="eastAsia"/>
                <w:sz w:val="32"/>
                <w:szCs w:val="32"/>
                <w:shd w:val="clear" w:color="auto" w:fill="FFFFFF"/>
              </w:rPr>
              <w:t>功能</w:t>
            </w: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1.</w:t>
            </w:r>
            <w:r>
              <w:rPr>
                <w:rFonts w:ascii="宋体" w:hAnsi="宋体"/>
                <w:sz w:val="24"/>
              </w:rPr>
              <w:t>建筑实际使用功能是否与</w:t>
            </w:r>
            <w:r>
              <w:rPr>
                <w:rFonts w:ascii="宋体" w:hAnsi="宋体" w:hint="eastAsia"/>
                <w:sz w:val="24"/>
              </w:rPr>
              <w:t>原</w:t>
            </w:r>
            <w:r>
              <w:rPr>
                <w:rFonts w:ascii="宋体" w:hAnsi="宋体"/>
                <w:sz w:val="24"/>
              </w:rPr>
              <w:t>设计功能一致</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2.</w:t>
            </w:r>
            <w:r>
              <w:rPr>
                <w:rFonts w:ascii="宋体" w:hAnsi="宋体"/>
                <w:sz w:val="24"/>
              </w:rPr>
              <w:t>内部装修改造是否擅自改变使用性质</w:t>
            </w:r>
            <w:r>
              <w:rPr>
                <w:rFonts w:ascii="宋体" w:hAnsi="宋体" w:hint="eastAsia"/>
                <w:sz w:val="24"/>
              </w:rPr>
              <w:t>，</w:t>
            </w:r>
            <w:r>
              <w:rPr>
                <w:rFonts w:ascii="宋体" w:hAnsi="宋体"/>
                <w:sz w:val="24"/>
              </w:rPr>
              <w:t>导致建筑耐火等级、安全疏散、消防设施设置等不符合要求</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3.</w:t>
            </w:r>
            <w:r>
              <w:rPr>
                <w:rFonts w:ascii="宋体" w:hAnsi="宋体"/>
                <w:sz w:val="24"/>
              </w:rPr>
              <w:t>经过特殊消防设计的，是否按原设计文件要求落实相关针对性技术措施。</w:t>
            </w:r>
          </w:p>
        </w:tc>
        <w:tc>
          <w:tcPr>
            <w:tcW w:w="4578" w:type="dxa"/>
            <w:vAlign w:val="center"/>
          </w:tcPr>
          <w:p w:rsidR="006D1C78" w:rsidRDefault="006D1C78" w:rsidP="00F825CD">
            <w:pPr>
              <w:adjustRightInd w:val="0"/>
              <w:snapToGrid w:val="0"/>
              <w:spacing w:line="240" w:lineRule="atLeast"/>
              <w:rPr>
                <w:rFonts w:ascii="黑体" w:eastAsia="黑体" w:hAnsi="Courier New" w:cs="黑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val="restart"/>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lastRenderedPageBreak/>
              <w:t>建筑</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消防</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设施</w:t>
            </w: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1.</w:t>
            </w:r>
            <w:r>
              <w:rPr>
                <w:rFonts w:ascii="宋体" w:hAnsi="宋体"/>
                <w:sz w:val="24"/>
              </w:rPr>
              <w:t>是否按消防技术标准或经批准的特殊消防设计文件设置消防设施</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ascii="宋体" w:hAnsi="宋体" w:hint="eastAsia"/>
                <w:sz w:val="18"/>
                <w:szCs w:val="18"/>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2.</w:t>
            </w:r>
            <w:r>
              <w:rPr>
                <w:rFonts w:ascii="宋体" w:hAnsi="宋体"/>
                <w:sz w:val="24"/>
              </w:rPr>
              <w:t>是否对建筑消防设施定期检验维修，每年至少进行一次全面检测</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3.</w:t>
            </w:r>
            <w:r>
              <w:rPr>
                <w:rFonts w:ascii="宋体" w:hAnsi="宋体"/>
                <w:sz w:val="24"/>
              </w:rPr>
              <w:t>自动消防设施是否正常运行，报警、控制、模拟灭火测试等功能是否符合要求</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val="restart"/>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防火</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分隔</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设施</w:t>
            </w: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1.</w:t>
            </w:r>
            <w:r>
              <w:rPr>
                <w:rFonts w:ascii="宋体" w:hAnsi="宋体"/>
                <w:sz w:val="24"/>
              </w:rPr>
              <w:t>防火分区是否符合消防技术标准或经批准的特殊设计文件要求</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2.</w:t>
            </w:r>
            <w:r>
              <w:rPr>
                <w:rFonts w:ascii="宋体" w:hAnsi="宋体"/>
                <w:sz w:val="24"/>
              </w:rPr>
              <w:t>防火门、防火卷帘等防火分隔设施是否完整有效</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sz w:val="24"/>
              </w:rPr>
            </w:pPr>
            <w:r>
              <w:rPr>
                <w:rFonts w:ascii="宋体" w:hAnsi="宋体" w:hint="eastAsia"/>
                <w:sz w:val="24"/>
              </w:rPr>
              <w:t>3.</w:t>
            </w:r>
            <w:r>
              <w:rPr>
                <w:rFonts w:ascii="宋体" w:hAnsi="宋体"/>
                <w:sz w:val="24"/>
              </w:rPr>
              <w:t>建筑外墙设置外装饰面或幕墙时，其空腔部位是否在每层楼板处采用防火封堵材料封堵</w:t>
            </w:r>
            <w:r>
              <w:rPr>
                <w:rFonts w:ascii="宋体" w:hAnsi="宋体" w:hint="eastAsia"/>
                <w:sz w:val="24"/>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val="restart"/>
            <w:vAlign w:val="center"/>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灭火</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救援</w:t>
            </w:r>
          </w:p>
          <w:p w:rsidR="006D1C78" w:rsidRDefault="006D1C78" w:rsidP="00F825CD">
            <w:pPr>
              <w:adjustRightInd w:val="0"/>
              <w:snapToGrid w:val="0"/>
              <w:spacing w:line="240" w:lineRule="atLeast"/>
              <w:jc w:val="center"/>
              <w:rPr>
                <w:rFonts w:eastAsia="楷体_GB2312" w:hint="eastAsia"/>
                <w:sz w:val="32"/>
                <w:szCs w:val="32"/>
                <w:shd w:val="clear" w:color="auto" w:fill="FFFFFF"/>
              </w:rPr>
            </w:pPr>
            <w:r>
              <w:rPr>
                <w:rFonts w:eastAsia="楷体_GB2312"/>
                <w:sz w:val="32"/>
                <w:szCs w:val="32"/>
                <w:shd w:val="clear" w:color="auto" w:fill="FFFFFF"/>
              </w:rPr>
              <w:t>条件</w:t>
            </w: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shd w:val="clear" w:color="auto" w:fill="FFFFFF"/>
              </w:rPr>
              <w:t>1.</w:t>
            </w:r>
            <w:r>
              <w:rPr>
                <w:rFonts w:ascii="宋体" w:hAnsi="宋体"/>
                <w:sz w:val="24"/>
                <w:shd w:val="clear" w:color="auto" w:fill="FFFFFF"/>
              </w:rPr>
              <w:t>建筑外墙是否违规设置影响逃生、自然排烟和灭火救援的障碍物</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2.</w:t>
            </w:r>
            <w:r>
              <w:rPr>
                <w:rFonts w:ascii="宋体" w:hAnsi="宋体"/>
                <w:sz w:val="24"/>
                <w:shd w:val="clear" w:color="auto" w:fill="FFFFFF"/>
              </w:rPr>
              <w:t>是否根据需要设置灭火救援窗</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3.</w:t>
            </w:r>
            <w:r>
              <w:rPr>
                <w:rFonts w:ascii="宋体" w:hAnsi="宋体" w:hint="eastAsia"/>
                <w:sz w:val="24"/>
                <w:shd w:val="clear" w:color="auto" w:fill="FFFFFF"/>
              </w:rPr>
              <w:t>已</w:t>
            </w:r>
            <w:r>
              <w:rPr>
                <w:rFonts w:ascii="宋体" w:hAnsi="宋体"/>
                <w:sz w:val="24"/>
                <w:shd w:val="clear" w:color="auto" w:fill="FFFFFF"/>
              </w:rPr>
              <w:t>设置</w:t>
            </w:r>
            <w:r>
              <w:rPr>
                <w:rFonts w:ascii="宋体" w:hAnsi="宋体" w:hint="eastAsia"/>
                <w:sz w:val="24"/>
                <w:shd w:val="clear" w:color="auto" w:fill="FFFFFF"/>
              </w:rPr>
              <w:t>的</w:t>
            </w:r>
            <w:r>
              <w:rPr>
                <w:rFonts w:ascii="宋体" w:hAnsi="宋体"/>
                <w:sz w:val="24"/>
                <w:shd w:val="clear" w:color="auto" w:fill="FFFFFF"/>
              </w:rPr>
              <w:t>灭火救援窗有无明显标识</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hint="eastAsia"/>
              </w:rPr>
            </w:pPr>
            <w:r>
              <w:rPr>
                <w:rFonts w:ascii="宋体" w:hAnsi="宋体" w:hint="eastAsia"/>
                <w:sz w:val="24"/>
                <w:shd w:val="clear" w:color="auto" w:fill="FFFFFF"/>
              </w:rPr>
              <w:t>4.</w:t>
            </w:r>
            <w:r>
              <w:rPr>
                <w:rFonts w:ascii="宋体" w:hAnsi="宋体" w:hint="eastAsia"/>
                <w:sz w:val="24"/>
              </w:rPr>
              <w:t>消防车道和消防登高操作场地</w:t>
            </w:r>
            <w:r>
              <w:rPr>
                <w:rFonts w:ascii="宋体" w:hAnsi="宋体"/>
                <w:sz w:val="24"/>
                <w:shd w:val="clear" w:color="auto" w:fill="FFFFFF"/>
              </w:rPr>
              <w:t>有无明显标识</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5.</w:t>
            </w:r>
            <w:r>
              <w:rPr>
                <w:rFonts w:ascii="宋体" w:hAnsi="宋体"/>
                <w:sz w:val="24"/>
                <w:shd w:val="clear" w:color="auto" w:fill="FFFFFF"/>
              </w:rPr>
              <w:t>消防车道是否满足火灾扑救要求</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6.</w:t>
            </w:r>
            <w:r>
              <w:rPr>
                <w:rFonts w:ascii="宋体" w:hAnsi="宋体"/>
                <w:sz w:val="24"/>
                <w:shd w:val="clear" w:color="auto" w:fill="FFFFFF"/>
              </w:rPr>
              <w:t>消防车登高操作场地是否满足火灾扑救要求</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7.</w:t>
            </w:r>
            <w:r>
              <w:rPr>
                <w:rFonts w:ascii="宋体" w:hAnsi="宋体"/>
                <w:sz w:val="24"/>
                <w:shd w:val="clear" w:color="auto" w:fill="FFFFFF"/>
              </w:rPr>
              <w:t>微型消防站建设是否符合标准</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8.</w:t>
            </w:r>
            <w:r>
              <w:rPr>
                <w:rFonts w:ascii="宋体" w:hAnsi="宋体"/>
                <w:sz w:val="24"/>
                <w:shd w:val="clear" w:color="auto" w:fill="FFFFFF"/>
              </w:rPr>
              <w:t>是否落实管理、训练、值守、联动等工作制度</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r>
              <w:rPr>
                <w:rFonts w:ascii="宋体" w:hAnsi="宋体" w:hint="eastAsia"/>
                <w:sz w:val="24"/>
              </w:rPr>
              <w:t xml:space="preserve">    </w:t>
            </w:r>
          </w:p>
        </w:tc>
      </w:tr>
      <w:tr w:rsidR="006D1C78" w:rsidTr="00F825CD">
        <w:trPr>
          <w:jc w:val="center"/>
        </w:trPr>
        <w:tc>
          <w:tcPr>
            <w:tcW w:w="1653" w:type="dxa"/>
            <w:vMerge/>
          </w:tcPr>
          <w:p w:rsidR="006D1C78" w:rsidRDefault="006D1C78" w:rsidP="00F825CD">
            <w:pPr>
              <w:adjustRightInd w:val="0"/>
              <w:snapToGrid w:val="0"/>
              <w:spacing w:line="240" w:lineRule="atLeast"/>
              <w:jc w:val="center"/>
              <w:rPr>
                <w:rFonts w:eastAsia="楷体_GB2312" w:hint="eastAsia"/>
                <w:sz w:val="32"/>
                <w:szCs w:val="32"/>
                <w:shd w:val="clear" w:color="auto" w:fill="FFFFFF"/>
              </w:rPr>
            </w:pPr>
          </w:p>
        </w:tc>
        <w:tc>
          <w:tcPr>
            <w:tcW w:w="8749" w:type="dxa"/>
            <w:gridSpan w:val="4"/>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9.</w:t>
            </w:r>
            <w:r>
              <w:rPr>
                <w:rFonts w:ascii="宋体" w:hAnsi="宋体"/>
                <w:sz w:val="24"/>
                <w:shd w:val="clear" w:color="auto" w:fill="FFFFFF"/>
              </w:rPr>
              <w:t>是否具备及时处置初起火灾能力</w:t>
            </w:r>
            <w:r>
              <w:rPr>
                <w:rFonts w:ascii="宋体" w:hAnsi="宋体" w:hint="eastAsia"/>
                <w:sz w:val="24"/>
                <w:shd w:val="clear" w:color="auto" w:fill="FFFFFF"/>
              </w:rPr>
              <w:t>。</w:t>
            </w:r>
          </w:p>
        </w:tc>
        <w:tc>
          <w:tcPr>
            <w:tcW w:w="4578" w:type="dxa"/>
            <w:vAlign w:val="center"/>
          </w:tcPr>
          <w:p w:rsidR="006D1C78" w:rsidRDefault="006D1C78" w:rsidP="00F825CD">
            <w:pPr>
              <w:adjustRightInd w:val="0"/>
              <w:snapToGrid w:val="0"/>
              <w:spacing w:line="240" w:lineRule="atLeast"/>
              <w:rPr>
                <w:rFonts w:ascii="宋体" w:hAnsi="宋体" w:hint="eastAsia"/>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r>
              <w:rPr>
                <w:rFonts w:ascii="宋体" w:hAnsi="宋体" w:hint="eastAsia"/>
                <w:sz w:val="24"/>
              </w:rPr>
              <w:t xml:space="preserve"> </w:t>
            </w:r>
            <w:r>
              <w:rPr>
                <w:rFonts w:ascii="宋体" w:hAnsi="宋体" w:hint="eastAsia"/>
                <w:sz w:val="24"/>
              </w:rPr>
              <w:t>问题：</w:t>
            </w:r>
            <w:r>
              <w:rPr>
                <w:rFonts w:ascii="宋体" w:hAnsi="宋体" w:hint="eastAsia"/>
                <w:sz w:val="24"/>
                <w:u w:val="single"/>
              </w:rPr>
              <w:t xml:space="preserve">                   </w:t>
            </w:r>
          </w:p>
        </w:tc>
      </w:tr>
      <w:tr w:rsidR="006D1C78" w:rsidTr="00F825CD">
        <w:trPr>
          <w:trHeight w:val="1113"/>
          <w:jc w:val="center"/>
        </w:trPr>
        <w:tc>
          <w:tcPr>
            <w:tcW w:w="6845" w:type="dxa"/>
            <w:gridSpan w:val="3"/>
            <w:vAlign w:val="center"/>
          </w:tcPr>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自查人员：</w:t>
            </w:r>
          </w:p>
        </w:tc>
        <w:tc>
          <w:tcPr>
            <w:tcW w:w="8135" w:type="dxa"/>
            <w:gridSpan w:val="3"/>
            <w:vAlign w:val="center"/>
          </w:tcPr>
          <w:p w:rsidR="006D1C78" w:rsidRDefault="006D1C78" w:rsidP="00F825CD">
            <w:pPr>
              <w:pStyle w:val="a5"/>
              <w:adjustRightInd w:val="0"/>
              <w:snapToGrid w:val="0"/>
              <w:spacing w:line="240" w:lineRule="atLeast"/>
              <w:rPr>
                <w:rFonts w:hAnsi="宋体" w:cs="Times New Roman" w:hint="eastAsia"/>
                <w:sz w:val="24"/>
                <w:szCs w:val="24"/>
                <w:shd w:val="clear" w:color="auto" w:fill="FFFFFF"/>
              </w:rPr>
            </w:pPr>
            <w:r>
              <w:rPr>
                <w:rFonts w:hAnsi="宋体" w:cs="Times New Roman" w:hint="eastAsia"/>
                <w:sz w:val="24"/>
                <w:szCs w:val="24"/>
                <w:shd w:val="clear" w:color="auto" w:fill="FFFFFF"/>
              </w:rPr>
              <w:t>消防安全责任人签名：</w:t>
            </w:r>
          </w:p>
          <w:p w:rsidR="006D1C78" w:rsidRDefault="006D1C78" w:rsidP="00F825CD">
            <w:pPr>
              <w:pStyle w:val="a5"/>
              <w:adjustRightInd w:val="0"/>
              <w:snapToGrid w:val="0"/>
              <w:spacing w:line="240" w:lineRule="atLeast"/>
              <w:rPr>
                <w:rFonts w:hAnsi="宋体" w:cs="Times New Roman" w:hint="eastAsia"/>
                <w:sz w:val="24"/>
                <w:szCs w:val="24"/>
                <w:shd w:val="clear" w:color="auto" w:fill="FFFFFF"/>
              </w:rPr>
            </w:pPr>
            <w:r>
              <w:rPr>
                <w:rFonts w:hAnsi="宋体" w:cs="Times New Roman" w:hint="eastAsia"/>
                <w:sz w:val="24"/>
                <w:szCs w:val="24"/>
                <w:shd w:val="clear" w:color="auto" w:fill="FFFFFF"/>
              </w:rPr>
              <w:t>单 位 盖 章：</w:t>
            </w:r>
          </w:p>
          <w:p w:rsidR="006D1C78" w:rsidRDefault="006D1C78" w:rsidP="00F825CD">
            <w:pPr>
              <w:adjustRightInd w:val="0"/>
              <w:snapToGrid w:val="0"/>
              <w:spacing w:line="240" w:lineRule="atLeast"/>
              <w:rPr>
                <w:rFonts w:ascii="宋体" w:hAnsi="宋体" w:hint="eastAsia"/>
                <w:sz w:val="24"/>
                <w:shd w:val="clear" w:color="auto" w:fill="FFFFFF"/>
              </w:rPr>
            </w:pPr>
            <w:r>
              <w:rPr>
                <w:rFonts w:ascii="宋体" w:hAnsi="宋体" w:hint="eastAsia"/>
                <w:sz w:val="24"/>
                <w:shd w:val="clear" w:color="auto" w:fill="FFFFFF"/>
              </w:rPr>
              <w:t xml:space="preserve">                                          </w:t>
            </w:r>
            <w:r>
              <w:rPr>
                <w:rFonts w:ascii="宋体" w:hAnsi="宋体" w:hint="eastAsia"/>
                <w:sz w:val="24"/>
                <w:shd w:val="clear" w:color="auto" w:fill="FFFFFF"/>
              </w:rPr>
              <w:t>年</w:t>
            </w:r>
            <w:r>
              <w:rPr>
                <w:rFonts w:ascii="宋体" w:hAnsi="宋体" w:hint="eastAsia"/>
                <w:sz w:val="24"/>
                <w:shd w:val="clear" w:color="auto" w:fill="FFFFFF"/>
              </w:rPr>
              <w:t xml:space="preserve">   </w:t>
            </w:r>
            <w:r>
              <w:rPr>
                <w:rFonts w:ascii="宋体" w:hAnsi="宋体" w:hint="eastAsia"/>
                <w:sz w:val="24"/>
                <w:shd w:val="clear" w:color="auto" w:fill="FFFFFF"/>
              </w:rPr>
              <w:t>月</w:t>
            </w:r>
            <w:r>
              <w:rPr>
                <w:rFonts w:ascii="宋体" w:hAnsi="宋体" w:hint="eastAsia"/>
                <w:sz w:val="24"/>
                <w:shd w:val="clear" w:color="auto" w:fill="FFFFFF"/>
              </w:rPr>
              <w:t xml:space="preserve">   </w:t>
            </w:r>
            <w:r>
              <w:rPr>
                <w:rFonts w:ascii="宋体" w:hAnsi="宋体" w:hint="eastAsia"/>
                <w:sz w:val="24"/>
                <w:shd w:val="clear" w:color="auto" w:fill="FFFFFF"/>
              </w:rPr>
              <w:t>日</w:t>
            </w:r>
          </w:p>
        </w:tc>
      </w:tr>
    </w:tbl>
    <w:p w:rsidR="006D1C78" w:rsidRDefault="006D1C78" w:rsidP="006D1C78">
      <w:pPr>
        <w:adjustRightInd w:val="0"/>
        <w:snapToGrid w:val="0"/>
        <w:spacing w:line="240" w:lineRule="atLeast"/>
        <w:rPr>
          <w:kern w:val="0"/>
          <w:sz w:val="32"/>
          <w:szCs w:val="32"/>
        </w:rPr>
        <w:sectPr w:rsidR="006D1C78">
          <w:pgSz w:w="16838" w:h="11906" w:orient="landscape"/>
          <w:pgMar w:top="1418" w:right="1418" w:bottom="1418" w:left="1418" w:header="851" w:footer="992" w:gutter="0"/>
          <w:pgNumType w:fmt="numberInDash"/>
          <w:cols w:space="720"/>
          <w:docGrid w:type="linesAndChars" w:linePitch="581"/>
        </w:sectPr>
      </w:pPr>
    </w:p>
    <w:p w:rsidR="006D1C78" w:rsidRDefault="006D1C78" w:rsidP="006D1C78">
      <w:pPr>
        <w:spacing w:line="600" w:lineRule="exact"/>
        <w:rPr>
          <w:rFonts w:hint="eastAsia"/>
          <w:kern w:val="0"/>
          <w:sz w:val="32"/>
          <w:szCs w:val="32"/>
        </w:rPr>
      </w:pPr>
      <w:r>
        <w:rPr>
          <w:rFonts w:hint="eastAsia"/>
          <w:kern w:val="0"/>
          <w:sz w:val="32"/>
          <w:szCs w:val="32"/>
        </w:rPr>
        <w:lastRenderedPageBreak/>
        <w:t>附件</w:t>
      </w:r>
      <w:r>
        <w:rPr>
          <w:rFonts w:hint="eastAsia"/>
          <w:kern w:val="0"/>
          <w:sz w:val="32"/>
          <w:szCs w:val="32"/>
        </w:rPr>
        <w:t>3</w:t>
      </w:r>
    </w:p>
    <w:p w:rsidR="006D1C78" w:rsidRDefault="006D1C78" w:rsidP="006D1C78">
      <w:pPr>
        <w:spacing w:line="600" w:lineRule="exact"/>
        <w:rPr>
          <w:rFonts w:hint="eastAsia"/>
          <w:kern w:val="0"/>
          <w:sz w:val="32"/>
          <w:szCs w:val="32"/>
        </w:rPr>
      </w:pPr>
    </w:p>
    <w:p w:rsidR="006D1C78" w:rsidRDefault="006D1C78" w:rsidP="006D1C78">
      <w:pPr>
        <w:spacing w:line="600" w:lineRule="exact"/>
        <w:jc w:val="center"/>
        <w:rPr>
          <w:rFonts w:ascii="仿宋" w:eastAsia="仿宋" w:hAnsi="仿宋" w:cs="仿宋" w:hint="eastAsia"/>
          <w:b/>
          <w:bCs/>
          <w:sz w:val="44"/>
          <w:szCs w:val="44"/>
        </w:rPr>
      </w:pPr>
      <w:r>
        <w:rPr>
          <w:rFonts w:ascii="仿宋" w:eastAsia="仿宋" w:hAnsi="仿宋" w:cs="仿宋" w:hint="eastAsia"/>
          <w:b/>
          <w:bCs/>
          <w:sz w:val="44"/>
          <w:szCs w:val="44"/>
        </w:rPr>
        <w:t>大型商业综合体（商场、市场）火灾隐患</w:t>
      </w:r>
    </w:p>
    <w:p w:rsidR="006D1C78" w:rsidRDefault="006D1C78" w:rsidP="006D1C78">
      <w:pPr>
        <w:spacing w:line="600" w:lineRule="exact"/>
        <w:jc w:val="center"/>
        <w:rPr>
          <w:rFonts w:ascii="仿宋" w:eastAsia="仿宋" w:hAnsi="仿宋" w:cs="仿宋" w:hint="eastAsia"/>
          <w:b/>
          <w:bCs/>
          <w:sz w:val="44"/>
          <w:szCs w:val="44"/>
        </w:rPr>
      </w:pPr>
      <w:r>
        <w:rPr>
          <w:rFonts w:ascii="仿宋" w:eastAsia="仿宋" w:hAnsi="仿宋" w:cs="仿宋" w:hint="eastAsia"/>
          <w:b/>
          <w:bCs/>
          <w:sz w:val="44"/>
          <w:szCs w:val="44"/>
        </w:rPr>
        <w:t>整改方案</w:t>
      </w:r>
    </w:p>
    <w:p w:rsidR="006D1C78" w:rsidRDefault="006D1C78" w:rsidP="006D1C78">
      <w:pPr>
        <w:spacing w:line="600" w:lineRule="exact"/>
        <w:rPr>
          <w:rFonts w:ascii="仿宋_GB2312" w:hint="eastAsia"/>
          <w:sz w:val="32"/>
          <w:szCs w:val="32"/>
        </w:rPr>
      </w:pPr>
    </w:p>
    <w:p w:rsidR="006D1C78" w:rsidRDefault="006D1C78" w:rsidP="006D1C78">
      <w:pPr>
        <w:spacing w:line="600" w:lineRule="exact"/>
        <w:rPr>
          <w:rFonts w:ascii="仿宋_GB2312" w:hint="eastAsia"/>
          <w:sz w:val="32"/>
          <w:szCs w:val="32"/>
        </w:rPr>
      </w:pPr>
      <w:r>
        <w:rPr>
          <w:rFonts w:ascii="仿宋_GB2312" w:hint="eastAsia"/>
          <w:sz w:val="32"/>
          <w:szCs w:val="32"/>
        </w:rPr>
        <w:t>单位：</w:t>
      </w:r>
      <w:r>
        <w:rPr>
          <w:rFonts w:ascii="仿宋_GB2312" w:hint="eastAsia"/>
          <w:sz w:val="32"/>
          <w:szCs w:val="32"/>
          <w:u w:val="single"/>
        </w:rPr>
        <w:t xml:space="preserve">                    </w:t>
      </w:r>
      <w:r>
        <w:rPr>
          <w:rFonts w:ascii="仿宋_GB2312" w:hint="eastAsia"/>
          <w:sz w:val="32"/>
          <w:szCs w:val="32"/>
        </w:rPr>
        <w:t>地址：</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消防安全责任人及联系电话：</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rPr>
      </w:pPr>
      <w:r>
        <w:rPr>
          <w:rFonts w:ascii="仿宋_GB2312" w:hint="eastAsia"/>
          <w:spacing w:val="-20"/>
          <w:sz w:val="32"/>
          <w:szCs w:val="32"/>
        </w:rPr>
        <w:t>消防安全管理人</w:t>
      </w:r>
      <w:r>
        <w:rPr>
          <w:rFonts w:ascii="仿宋_GB2312" w:hint="eastAsia"/>
          <w:sz w:val="32"/>
          <w:szCs w:val="32"/>
        </w:rPr>
        <w:t>及联系电话：</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黑体" w:eastAsia="黑体" w:hAnsi="黑体" w:hint="eastAsia"/>
          <w:sz w:val="32"/>
          <w:szCs w:val="32"/>
        </w:rPr>
      </w:pPr>
      <w:r>
        <w:rPr>
          <w:rFonts w:ascii="黑体" w:eastAsia="黑体" w:hAnsi="黑体" w:hint="eastAsia"/>
          <w:sz w:val="32"/>
          <w:szCs w:val="32"/>
        </w:rPr>
        <w:t>一、基本情况</w:t>
      </w:r>
    </w:p>
    <w:p w:rsidR="006D1C78" w:rsidRDefault="006D1C78" w:rsidP="006D1C78">
      <w:pPr>
        <w:spacing w:line="600" w:lineRule="exact"/>
        <w:rPr>
          <w:rFonts w:ascii="仿宋_GB2312" w:hint="eastAsia"/>
          <w:sz w:val="32"/>
          <w:szCs w:val="32"/>
          <w:u w:val="single"/>
        </w:rPr>
      </w:pPr>
      <w:r>
        <w:rPr>
          <w:rFonts w:ascii="仿宋_GB2312" w:hint="eastAsia"/>
          <w:sz w:val="32"/>
          <w:szCs w:val="32"/>
        </w:rPr>
        <w:t>建筑层数：</w:t>
      </w:r>
      <w:r>
        <w:rPr>
          <w:rFonts w:ascii="仿宋_GB2312" w:hint="eastAsia"/>
          <w:sz w:val="32"/>
          <w:szCs w:val="32"/>
          <w:u w:val="single"/>
        </w:rPr>
        <w:t xml:space="preserve">             </w:t>
      </w:r>
      <w:r>
        <w:rPr>
          <w:rFonts w:ascii="仿宋_GB2312" w:hint="eastAsia"/>
          <w:sz w:val="32"/>
          <w:szCs w:val="32"/>
        </w:rPr>
        <w:t xml:space="preserve">   建筑面积：</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rPr>
      </w:pPr>
      <w:r>
        <w:rPr>
          <w:rFonts w:ascii="仿宋_GB2312" w:hint="eastAsia"/>
          <w:sz w:val="32"/>
          <w:szCs w:val="32"/>
        </w:rPr>
        <w:t>主要功能：</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现有消防设施：</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u w:val="single"/>
        </w:rPr>
        <w:t xml:space="preserve">                                                                </w:t>
      </w:r>
    </w:p>
    <w:p w:rsidR="006D1C78" w:rsidRDefault="006D1C78" w:rsidP="006D1C78">
      <w:pPr>
        <w:spacing w:line="600" w:lineRule="exact"/>
        <w:rPr>
          <w:rFonts w:ascii="黑体" w:eastAsia="黑体" w:hAnsi="黑体" w:hint="eastAsia"/>
          <w:sz w:val="32"/>
          <w:szCs w:val="32"/>
        </w:rPr>
      </w:pPr>
      <w:r>
        <w:rPr>
          <w:rFonts w:ascii="黑体" w:eastAsia="黑体" w:hAnsi="黑体" w:hint="eastAsia"/>
          <w:sz w:val="32"/>
          <w:szCs w:val="32"/>
        </w:rPr>
        <w:t>二、存在消防安全隐患</w:t>
      </w:r>
    </w:p>
    <w:p w:rsidR="006D1C78" w:rsidRDefault="006D1C78" w:rsidP="006D1C78">
      <w:pPr>
        <w:spacing w:line="600" w:lineRule="exact"/>
        <w:rPr>
          <w:rFonts w:ascii="仿宋_GB2312" w:hint="eastAsia"/>
          <w:sz w:val="32"/>
          <w:szCs w:val="32"/>
        </w:rPr>
      </w:pPr>
      <w:r>
        <w:rPr>
          <w:rFonts w:ascii="仿宋_GB2312" w:hint="eastAsia"/>
          <w:sz w:val="32"/>
          <w:szCs w:val="32"/>
        </w:rPr>
        <w:t>1.</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仿宋_GB2312" w:hint="eastAsia"/>
          <w:sz w:val="32"/>
          <w:szCs w:val="32"/>
        </w:rPr>
      </w:pPr>
      <w:r>
        <w:rPr>
          <w:rFonts w:ascii="仿宋_GB2312" w:hint="eastAsia"/>
          <w:sz w:val="32"/>
          <w:szCs w:val="32"/>
        </w:rPr>
        <w:t>2.</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仿宋_GB2312" w:hint="eastAsia"/>
          <w:sz w:val="32"/>
          <w:szCs w:val="32"/>
        </w:rPr>
      </w:pPr>
      <w:r>
        <w:rPr>
          <w:rFonts w:ascii="仿宋_GB2312" w:hint="eastAsia"/>
          <w:sz w:val="32"/>
          <w:szCs w:val="32"/>
        </w:rPr>
        <w:t>3.</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黑体" w:eastAsia="黑体" w:hAnsi="黑体" w:hint="eastAsia"/>
          <w:sz w:val="32"/>
          <w:szCs w:val="32"/>
        </w:rPr>
      </w:pPr>
      <w:r>
        <w:rPr>
          <w:rFonts w:ascii="仿宋_GB2312" w:hint="eastAsia"/>
          <w:sz w:val="32"/>
          <w:szCs w:val="32"/>
        </w:rPr>
        <w:t>4.</w:t>
      </w:r>
      <w:r>
        <w:rPr>
          <w:rFonts w:ascii="仿宋_GB2312" w:hint="eastAsia"/>
          <w:sz w:val="32"/>
          <w:szCs w:val="32"/>
          <w:u w:val="single"/>
        </w:rPr>
        <w:t xml:space="preserve">                                                                  </w:t>
      </w:r>
      <w:r>
        <w:rPr>
          <w:rFonts w:ascii="仿宋_GB2312" w:hint="eastAsia"/>
          <w:sz w:val="32"/>
          <w:szCs w:val="32"/>
        </w:rPr>
        <w:t xml:space="preserve">                                                     </w:t>
      </w:r>
    </w:p>
    <w:p w:rsidR="006D1C78" w:rsidRDefault="006D1C78" w:rsidP="006D1C78">
      <w:pPr>
        <w:spacing w:line="600" w:lineRule="exact"/>
        <w:rPr>
          <w:rFonts w:ascii="黑体" w:eastAsia="黑体" w:hAnsi="黑体" w:hint="eastAsia"/>
          <w:sz w:val="32"/>
          <w:szCs w:val="32"/>
        </w:rPr>
      </w:pPr>
      <w:r>
        <w:rPr>
          <w:rFonts w:ascii="黑体" w:eastAsia="黑体" w:hAnsi="黑体" w:hint="eastAsia"/>
          <w:sz w:val="32"/>
          <w:szCs w:val="32"/>
        </w:rPr>
        <w:t>三、整改措施及整改计划</w:t>
      </w:r>
    </w:p>
    <w:p w:rsidR="006D1C78" w:rsidRDefault="006D1C78" w:rsidP="006D1C78">
      <w:pPr>
        <w:spacing w:line="600" w:lineRule="exact"/>
        <w:rPr>
          <w:rFonts w:ascii="仿宋_GB2312" w:hint="eastAsia"/>
          <w:sz w:val="32"/>
          <w:szCs w:val="32"/>
          <w:u w:val="single"/>
        </w:rPr>
      </w:pPr>
      <w:r>
        <w:rPr>
          <w:rFonts w:ascii="仿宋_GB2312" w:hint="eastAsia"/>
          <w:sz w:val="32"/>
          <w:szCs w:val="32"/>
        </w:rPr>
        <w:t>1.整改措施：</w:t>
      </w:r>
      <w:r>
        <w:rPr>
          <w:rFonts w:ascii="仿宋_GB2312" w:hint="eastAsia"/>
          <w:sz w:val="32"/>
          <w:szCs w:val="32"/>
          <w:u w:val="single"/>
        </w:rPr>
        <w:t xml:space="preserve">                                            </w:t>
      </w:r>
      <w:r>
        <w:rPr>
          <w:rFonts w:ascii="仿宋_GB2312" w:hint="eastAsia"/>
          <w:sz w:val="32"/>
          <w:szCs w:val="32"/>
        </w:rPr>
        <w:t>；</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整改时限：</w:t>
      </w:r>
      <w:r>
        <w:rPr>
          <w:rFonts w:ascii="仿宋_GB2312" w:hint="eastAsia"/>
          <w:sz w:val="32"/>
          <w:szCs w:val="32"/>
          <w:u w:val="single"/>
        </w:rPr>
        <w:t xml:space="preserve">               </w:t>
      </w:r>
      <w:r>
        <w:rPr>
          <w:rFonts w:ascii="仿宋_GB2312" w:hint="eastAsia"/>
          <w:sz w:val="32"/>
          <w:szCs w:val="32"/>
        </w:rPr>
        <w:t>；整改责任人：</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整改结果和进度：</w:t>
      </w:r>
      <w:r>
        <w:rPr>
          <w:rFonts w:ascii="仿宋_GB2312" w:hint="eastAsia"/>
          <w:sz w:val="32"/>
          <w:szCs w:val="32"/>
          <w:u w:val="single"/>
        </w:rPr>
        <w:t xml:space="preserve">                                        ；  </w:t>
      </w:r>
    </w:p>
    <w:p w:rsidR="006D1C78" w:rsidRDefault="006D1C78" w:rsidP="006D1C78">
      <w:pPr>
        <w:spacing w:line="600" w:lineRule="exact"/>
        <w:rPr>
          <w:rFonts w:ascii="仿宋_GB2312" w:hint="eastAsia"/>
          <w:sz w:val="32"/>
          <w:szCs w:val="32"/>
          <w:u w:val="single"/>
        </w:rPr>
      </w:pPr>
      <w:r>
        <w:rPr>
          <w:rFonts w:ascii="仿宋_GB2312" w:hint="eastAsia"/>
          <w:sz w:val="32"/>
          <w:szCs w:val="32"/>
        </w:rPr>
        <w:t>2.整改措施：</w:t>
      </w:r>
      <w:r>
        <w:rPr>
          <w:rFonts w:ascii="仿宋_GB2312" w:hint="eastAsia"/>
          <w:sz w:val="32"/>
          <w:szCs w:val="32"/>
          <w:u w:val="single"/>
        </w:rPr>
        <w:t xml:space="preserve">                                            </w:t>
      </w:r>
      <w:r>
        <w:rPr>
          <w:rFonts w:ascii="仿宋_GB2312" w:hint="eastAsia"/>
          <w:sz w:val="32"/>
          <w:szCs w:val="32"/>
        </w:rPr>
        <w:t>；</w:t>
      </w:r>
    </w:p>
    <w:p w:rsidR="006D1C78" w:rsidRDefault="006D1C78" w:rsidP="006D1C78">
      <w:pPr>
        <w:spacing w:line="600" w:lineRule="exact"/>
        <w:rPr>
          <w:rFonts w:ascii="仿宋_GB2312" w:hint="eastAsia"/>
          <w:sz w:val="32"/>
          <w:szCs w:val="32"/>
          <w:u w:val="single"/>
        </w:rPr>
      </w:pPr>
      <w:r>
        <w:rPr>
          <w:rFonts w:ascii="仿宋_GB2312" w:hint="eastAsia"/>
          <w:sz w:val="32"/>
          <w:szCs w:val="32"/>
        </w:rPr>
        <w:lastRenderedPageBreak/>
        <w:t>整改时限：</w:t>
      </w:r>
      <w:r>
        <w:rPr>
          <w:rFonts w:ascii="仿宋_GB2312" w:hint="eastAsia"/>
          <w:sz w:val="32"/>
          <w:szCs w:val="32"/>
          <w:u w:val="single"/>
        </w:rPr>
        <w:t xml:space="preserve">               </w:t>
      </w:r>
      <w:r>
        <w:rPr>
          <w:rFonts w:ascii="仿宋_GB2312" w:hint="eastAsia"/>
          <w:sz w:val="32"/>
          <w:szCs w:val="32"/>
        </w:rPr>
        <w:t>；整改责任人：</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rPr>
      </w:pPr>
      <w:r>
        <w:rPr>
          <w:rFonts w:ascii="仿宋_GB2312" w:hint="eastAsia"/>
          <w:sz w:val="32"/>
          <w:szCs w:val="32"/>
        </w:rPr>
        <w:t>整改结果和进度：</w:t>
      </w:r>
      <w:r>
        <w:rPr>
          <w:rFonts w:ascii="仿宋_GB2312" w:hint="eastAsia"/>
          <w:sz w:val="32"/>
          <w:szCs w:val="32"/>
          <w:u w:val="single"/>
        </w:rPr>
        <w:t xml:space="preserve">                                        ；  </w:t>
      </w:r>
      <w:r>
        <w:rPr>
          <w:rFonts w:ascii="仿宋_GB2312" w:hint="eastAsia"/>
          <w:sz w:val="32"/>
          <w:szCs w:val="32"/>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3.整改措施：</w:t>
      </w:r>
      <w:r>
        <w:rPr>
          <w:rFonts w:ascii="仿宋_GB2312" w:hint="eastAsia"/>
          <w:sz w:val="32"/>
          <w:szCs w:val="32"/>
          <w:u w:val="single"/>
        </w:rPr>
        <w:t xml:space="preserve">                                            </w:t>
      </w:r>
      <w:r>
        <w:rPr>
          <w:rFonts w:ascii="仿宋_GB2312" w:hint="eastAsia"/>
          <w:sz w:val="32"/>
          <w:szCs w:val="32"/>
        </w:rPr>
        <w:t>；</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整改时限：</w:t>
      </w:r>
      <w:r>
        <w:rPr>
          <w:rFonts w:ascii="仿宋_GB2312" w:hint="eastAsia"/>
          <w:sz w:val="32"/>
          <w:szCs w:val="32"/>
          <w:u w:val="single"/>
        </w:rPr>
        <w:t xml:space="preserve">               </w:t>
      </w:r>
      <w:r>
        <w:rPr>
          <w:rFonts w:ascii="仿宋_GB2312" w:hint="eastAsia"/>
          <w:sz w:val="32"/>
          <w:szCs w:val="32"/>
        </w:rPr>
        <w:t>；整改责任人：</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整改结果和进度：</w:t>
      </w:r>
      <w:r>
        <w:rPr>
          <w:rFonts w:ascii="仿宋_GB2312" w:hint="eastAsia"/>
          <w:sz w:val="32"/>
          <w:szCs w:val="32"/>
          <w:u w:val="single"/>
        </w:rPr>
        <w:t xml:space="preserve">                                        ； </w:t>
      </w:r>
      <w:r>
        <w:rPr>
          <w:rFonts w:ascii="仿宋_GB2312" w:hint="eastAsia"/>
          <w:sz w:val="32"/>
          <w:szCs w:val="32"/>
        </w:rPr>
        <w:t>4.整改措施：</w:t>
      </w:r>
      <w:r>
        <w:rPr>
          <w:rFonts w:ascii="仿宋_GB2312" w:hint="eastAsia"/>
          <w:sz w:val="32"/>
          <w:szCs w:val="32"/>
          <w:u w:val="single"/>
        </w:rPr>
        <w:t xml:space="preserve">                                            </w:t>
      </w:r>
      <w:r>
        <w:rPr>
          <w:rFonts w:ascii="仿宋_GB2312" w:hint="eastAsia"/>
          <w:sz w:val="32"/>
          <w:szCs w:val="32"/>
        </w:rPr>
        <w:t>；</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整改时限：</w:t>
      </w:r>
      <w:r>
        <w:rPr>
          <w:rFonts w:ascii="仿宋_GB2312" w:hint="eastAsia"/>
          <w:sz w:val="32"/>
          <w:szCs w:val="32"/>
          <w:u w:val="single"/>
        </w:rPr>
        <w:t xml:space="preserve">               </w:t>
      </w:r>
      <w:r>
        <w:rPr>
          <w:rFonts w:ascii="仿宋_GB2312" w:hint="eastAsia"/>
          <w:sz w:val="32"/>
          <w:szCs w:val="32"/>
        </w:rPr>
        <w:t>；整改责任人：</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rPr>
        <w:t>整改结果和进度：</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黑体" w:eastAsia="黑体" w:hAnsi="黑体" w:hint="eastAsia"/>
          <w:sz w:val="32"/>
          <w:szCs w:val="32"/>
        </w:rPr>
        <w:t>四、整改期间火灾防控措施：</w:t>
      </w: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u w:val="single"/>
        </w:rPr>
        <w:t xml:space="preserve">                                                         </w:t>
      </w:r>
    </w:p>
    <w:p w:rsidR="006D1C78" w:rsidRDefault="006D1C78" w:rsidP="006D1C78">
      <w:pPr>
        <w:spacing w:line="600" w:lineRule="exact"/>
        <w:rPr>
          <w:rFonts w:ascii="黑体" w:eastAsia="黑体" w:hAnsi="黑体" w:hint="eastAsia"/>
          <w:sz w:val="32"/>
          <w:szCs w:val="32"/>
        </w:rPr>
      </w:pPr>
      <w:r>
        <w:rPr>
          <w:rFonts w:ascii="仿宋_GB2312" w:hint="eastAsia"/>
          <w:sz w:val="32"/>
          <w:szCs w:val="32"/>
          <w:u w:val="single"/>
        </w:rPr>
        <w:t xml:space="preserve">                                                              </w:t>
      </w:r>
    </w:p>
    <w:p w:rsidR="006D1C78" w:rsidRDefault="006D1C78" w:rsidP="006D1C78">
      <w:pPr>
        <w:spacing w:line="600" w:lineRule="exact"/>
        <w:rPr>
          <w:rFonts w:ascii="黑体" w:eastAsia="黑体" w:hAnsi="黑体" w:hint="eastAsia"/>
          <w:sz w:val="32"/>
          <w:szCs w:val="32"/>
        </w:rPr>
      </w:pPr>
      <w:r>
        <w:rPr>
          <w:rFonts w:ascii="黑体" w:eastAsia="黑体" w:hAnsi="黑体" w:hint="eastAsia"/>
          <w:sz w:val="32"/>
          <w:szCs w:val="32"/>
        </w:rPr>
        <w:t>五、其他需要属地政府协调解决事项</w:t>
      </w:r>
    </w:p>
    <w:p w:rsidR="006D1C78" w:rsidRDefault="006D1C78" w:rsidP="006D1C78">
      <w:pPr>
        <w:spacing w:line="600" w:lineRule="exact"/>
        <w:rPr>
          <w:rFonts w:ascii="仿宋_GB2312" w:hint="eastAsia"/>
          <w:sz w:val="32"/>
          <w:szCs w:val="32"/>
          <w:u w:val="single"/>
        </w:rPr>
      </w:pPr>
      <w:r>
        <w:rPr>
          <w:rFonts w:ascii="仿宋_GB2312" w:hint="eastAsia"/>
          <w:sz w:val="32"/>
          <w:szCs w:val="32"/>
          <w:u w:val="single"/>
        </w:rPr>
        <w:t xml:space="preserve">                                                           </w:t>
      </w:r>
    </w:p>
    <w:p w:rsidR="006D1C78" w:rsidRDefault="006D1C78" w:rsidP="006D1C78">
      <w:pPr>
        <w:spacing w:line="600" w:lineRule="exact"/>
        <w:rPr>
          <w:rFonts w:ascii="仿宋_GB2312" w:hint="eastAsia"/>
          <w:sz w:val="32"/>
          <w:szCs w:val="32"/>
          <w:u w:val="single"/>
        </w:rPr>
      </w:pPr>
      <w:r>
        <w:rPr>
          <w:rFonts w:ascii="仿宋_GB2312" w:hint="eastAsia"/>
          <w:sz w:val="32"/>
          <w:szCs w:val="32"/>
          <w:u w:val="single"/>
        </w:rPr>
        <w:t xml:space="preserve">                                                             </w:t>
      </w:r>
    </w:p>
    <w:p w:rsidR="006D1C78" w:rsidRDefault="006D1C78" w:rsidP="006D1C78">
      <w:pPr>
        <w:spacing w:line="600" w:lineRule="exact"/>
        <w:rPr>
          <w:rFonts w:ascii="黑体" w:eastAsia="黑体" w:hAnsi="黑体" w:hint="eastAsia"/>
          <w:sz w:val="32"/>
          <w:szCs w:val="32"/>
        </w:rPr>
      </w:pPr>
      <w:r>
        <w:rPr>
          <w:rFonts w:ascii="仿宋_GB2312" w:hint="eastAsia"/>
          <w:sz w:val="32"/>
          <w:szCs w:val="32"/>
          <w:u w:val="single"/>
        </w:rPr>
        <w:t xml:space="preserve">                                                          </w:t>
      </w:r>
    </w:p>
    <w:p w:rsidR="006D1C78" w:rsidRDefault="006D1C78" w:rsidP="006D1C78">
      <w:pPr>
        <w:spacing w:line="600" w:lineRule="exact"/>
        <w:ind w:firstLineChars="1500" w:firstLine="4800"/>
        <w:rPr>
          <w:rFonts w:ascii="黑体" w:eastAsia="黑体" w:hAnsi="黑体" w:hint="eastAsia"/>
          <w:sz w:val="32"/>
          <w:szCs w:val="32"/>
        </w:rPr>
      </w:pPr>
    </w:p>
    <w:p w:rsidR="006D1C78" w:rsidRDefault="006D1C78" w:rsidP="006D1C78">
      <w:pPr>
        <w:spacing w:line="600" w:lineRule="exact"/>
        <w:ind w:firstLineChars="1500" w:firstLine="4800"/>
        <w:rPr>
          <w:rFonts w:ascii="黑体" w:eastAsia="黑体" w:hAnsi="黑体" w:hint="eastAsia"/>
          <w:sz w:val="32"/>
          <w:szCs w:val="32"/>
        </w:rPr>
      </w:pPr>
    </w:p>
    <w:p w:rsidR="006D1C78" w:rsidRDefault="006D1C78" w:rsidP="006D1C78">
      <w:pPr>
        <w:spacing w:line="600" w:lineRule="exact"/>
        <w:ind w:firstLineChars="1600" w:firstLine="5120"/>
        <w:rPr>
          <w:rFonts w:ascii="黑体" w:eastAsia="黑体" w:hAnsi="黑体" w:hint="eastAsia"/>
          <w:sz w:val="32"/>
          <w:szCs w:val="32"/>
        </w:rPr>
      </w:pPr>
      <w:r>
        <w:rPr>
          <w:rFonts w:ascii="黑体" w:eastAsia="黑体" w:hAnsi="黑体" w:hint="eastAsia"/>
          <w:sz w:val="32"/>
          <w:szCs w:val="32"/>
        </w:rPr>
        <w:t xml:space="preserve">单位责任人：            </w:t>
      </w:r>
    </w:p>
    <w:p w:rsidR="006D1C78" w:rsidRDefault="006D1C78" w:rsidP="006D1C78">
      <w:pPr>
        <w:spacing w:line="600" w:lineRule="exact"/>
        <w:jc w:val="right"/>
        <w:rPr>
          <w:rFonts w:ascii="黑体" w:eastAsia="黑体" w:hAnsi="黑体" w:hint="eastAsia"/>
          <w:sz w:val="32"/>
          <w:szCs w:val="32"/>
        </w:rPr>
      </w:pPr>
    </w:p>
    <w:p w:rsidR="006D1C78" w:rsidRDefault="006D1C78" w:rsidP="006D1C78">
      <w:pPr>
        <w:wordWrap w:val="0"/>
        <w:spacing w:line="600" w:lineRule="exact"/>
        <w:jc w:val="right"/>
        <w:rPr>
          <w:rFonts w:ascii="黑体" w:eastAsia="黑体" w:hAnsi="黑体" w:hint="eastAsia"/>
          <w:sz w:val="32"/>
          <w:szCs w:val="32"/>
        </w:rPr>
      </w:pPr>
      <w:r>
        <w:rPr>
          <w:rFonts w:ascii="黑体" w:eastAsia="黑体" w:hAnsi="黑体" w:hint="eastAsia"/>
          <w:sz w:val="32"/>
          <w:szCs w:val="32"/>
        </w:rPr>
        <w:t xml:space="preserve">日       期：            </w:t>
      </w:r>
    </w:p>
    <w:p w:rsidR="006D1C78" w:rsidRDefault="006D1C78" w:rsidP="006D1C78">
      <w:pPr>
        <w:wordWrap w:val="0"/>
        <w:spacing w:line="600" w:lineRule="exact"/>
        <w:ind w:firstLineChars="300" w:firstLine="960"/>
        <w:jc w:val="right"/>
        <w:rPr>
          <w:rFonts w:ascii="仿宋_GB2312" w:hAnsi="黑体" w:hint="eastAsia"/>
          <w:sz w:val="32"/>
          <w:szCs w:val="32"/>
        </w:rPr>
      </w:pPr>
      <w:r>
        <w:rPr>
          <w:rFonts w:ascii="仿宋_GB2312" w:hAnsi="黑体" w:hint="eastAsia"/>
          <w:sz w:val="32"/>
          <w:szCs w:val="32"/>
        </w:rPr>
        <w:t xml:space="preserve">     （单位盖章）  </w:t>
      </w:r>
    </w:p>
    <w:p w:rsidR="006D1C78" w:rsidRDefault="006D1C78" w:rsidP="006D1C78">
      <w:pPr>
        <w:spacing w:line="600" w:lineRule="exact"/>
        <w:rPr>
          <w:rFonts w:hint="eastAsia"/>
          <w:kern w:val="0"/>
          <w:sz w:val="32"/>
          <w:szCs w:val="32"/>
        </w:rPr>
      </w:pPr>
    </w:p>
    <w:p w:rsidR="006D1C78" w:rsidRDefault="006D1C78" w:rsidP="006D1C78">
      <w:pPr>
        <w:spacing w:line="600" w:lineRule="exact"/>
        <w:rPr>
          <w:kern w:val="0"/>
          <w:sz w:val="32"/>
          <w:szCs w:val="32"/>
        </w:rPr>
      </w:pPr>
    </w:p>
    <w:p w:rsidR="006D1C78" w:rsidRDefault="006D1C78" w:rsidP="006D1C78">
      <w:pPr>
        <w:spacing w:line="600" w:lineRule="exact"/>
        <w:rPr>
          <w:rFonts w:hint="eastAsia"/>
          <w:kern w:val="0"/>
          <w:sz w:val="32"/>
          <w:szCs w:val="32"/>
        </w:rPr>
      </w:pPr>
      <w:r>
        <w:rPr>
          <w:rFonts w:hint="eastAsia"/>
          <w:kern w:val="0"/>
          <w:sz w:val="32"/>
          <w:szCs w:val="32"/>
        </w:rPr>
        <w:lastRenderedPageBreak/>
        <w:t>附件</w:t>
      </w:r>
      <w:r>
        <w:rPr>
          <w:rFonts w:hint="eastAsia"/>
          <w:kern w:val="0"/>
          <w:sz w:val="32"/>
          <w:szCs w:val="32"/>
        </w:rPr>
        <w:t>4</w:t>
      </w:r>
    </w:p>
    <w:p w:rsidR="006D1C78" w:rsidRDefault="006D1C78" w:rsidP="006D1C78">
      <w:pPr>
        <w:spacing w:line="600" w:lineRule="exact"/>
        <w:jc w:val="center"/>
        <w:rPr>
          <w:rFonts w:ascii="仿宋" w:eastAsia="仿宋" w:hAnsi="仿宋" w:cs="仿宋" w:hint="eastAsia"/>
          <w:b/>
          <w:bCs/>
          <w:w w:val="95"/>
          <w:kern w:val="0"/>
          <w:sz w:val="44"/>
          <w:szCs w:val="44"/>
        </w:rPr>
      </w:pPr>
      <w:r>
        <w:rPr>
          <w:rFonts w:ascii="仿宋" w:eastAsia="仿宋" w:hAnsi="仿宋" w:cs="仿宋" w:hint="eastAsia"/>
          <w:b/>
          <w:bCs/>
          <w:w w:val="95"/>
          <w:sz w:val="44"/>
          <w:szCs w:val="44"/>
        </w:rPr>
        <w:t>大型商业综合体（商场、市场）消防安全检查要点</w:t>
      </w:r>
    </w:p>
    <w:p w:rsidR="006D1C78" w:rsidRDefault="006D1C78" w:rsidP="006D1C78">
      <w:pPr>
        <w:spacing w:line="600" w:lineRule="exact"/>
        <w:ind w:firstLine="630"/>
        <w:rPr>
          <w:rFonts w:ascii="黑体" w:eastAsia="黑体" w:hAnsi="黑体"/>
          <w:sz w:val="32"/>
          <w:szCs w:val="32"/>
          <w:shd w:val="clear" w:color="auto" w:fill="FFFFFF"/>
        </w:rPr>
      </w:pPr>
      <w:r>
        <w:rPr>
          <w:rFonts w:ascii="黑体" w:eastAsia="黑体" w:hAnsi="黑体" w:hint="eastAsia"/>
          <w:sz w:val="32"/>
          <w:szCs w:val="32"/>
          <w:shd w:val="clear" w:color="auto" w:fill="FFFFFF"/>
        </w:rPr>
        <w:t>一、</w:t>
      </w:r>
      <w:r>
        <w:rPr>
          <w:rFonts w:ascii="黑体" w:eastAsia="黑体" w:hAnsi="黑体"/>
          <w:sz w:val="32"/>
          <w:szCs w:val="32"/>
          <w:shd w:val="clear" w:color="auto" w:fill="FFFFFF"/>
        </w:rPr>
        <w:t>消防安全管理</w:t>
      </w:r>
    </w:p>
    <w:p w:rsidR="006D1C78" w:rsidRDefault="006D1C78" w:rsidP="006D1C78">
      <w:pPr>
        <w:spacing w:line="600" w:lineRule="exact"/>
        <w:ind w:firstLine="630"/>
        <w:rPr>
          <w:rFonts w:ascii="楷体_GB2312" w:eastAsia="楷体_GB2312" w:hAnsi="楷体" w:hint="eastAsia"/>
          <w:b/>
          <w:sz w:val="32"/>
          <w:szCs w:val="32"/>
        </w:rPr>
      </w:pPr>
      <w:r>
        <w:rPr>
          <w:rFonts w:ascii="楷体_GB2312" w:eastAsia="楷体_GB2312" w:hAnsi="楷体" w:hint="eastAsia"/>
          <w:b/>
          <w:sz w:val="32"/>
          <w:szCs w:val="32"/>
        </w:rPr>
        <w:t>1.消防安全责任制的检查</w:t>
      </w:r>
    </w:p>
    <w:p w:rsidR="006D1C78" w:rsidRDefault="006D1C78" w:rsidP="006D1C78">
      <w:pPr>
        <w:spacing w:line="600" w:lineRule="exact"/>
        <w:ind w:firstLine="630"/>
        <w:rPr>
          <w:rFonts w:hint="eastAsia"/>
          <w:sz w:val="32"/>
          <w:szCs w:val="32"/>
        </w:rPr>
      </w:pPr>
      <w:r>
        <w:rPr>
          <w:rFonts w:hint="eastAsia"/>
          <w:sz w:val="32"/>
          <w:szCs w:val="32"/>
        </w:rPr>
        <w:t>实地查看单位内部文件资料或抽查提问相关人员，检查单位是否明确以下工作：</w:t>
      </w:r>
    </w:p>
    <w:p w:rsidR="006D1C78" w:rsidRDefault="006D1C78" w:rsidP="006D1C78">
      <w:pPr>
        <w:spacing w:line="600" w:lineRule="exact"/>
        <w:ind w:firstLine="630"/>
        <w:rPr>
          <w:rFonts w:hint="eastAsia"/>
          <w:sz w:val="32"/>
          <w:szCs w:val="32"/>
        </w:rPr>
      </w:pPr>
      <w:r>
        <w:rPr>
          <w:rFonts w:hint="eastAsia"/>
          <w:sz w:val="32"/>
          <w:szCs w:val="32"/>
        </w:rPr>
        <w:t>（</w:t>
      </w:r>
      <w:r>
        <w:rPr>
          <w:rFonts w:hint="eastAsia"/>
          <w:sz w:val="32"/>
          <w:szCs w:val="32"/>
        </w:rPr>
        <w:t>1</w:t>
      </w:r>
      <w:r>
        <w:rPr>
          <w:rFonts w:hint="eastAsia"/>
          <w:sz w:val="32"/>
          <w:szCs w:val="32"/>
        </w:rPr>
        <w:t>）</w:t>
      </w:r>
      <w:r>
        <w:rPr>
          <w:sz w:val="32"/>
          <w:szCs w:val="32"/>
        </w:rPr>
        <w:t>分别明确产权单位、委托管理单位以及各经营主体、使用单位</w:t>
      </w:r>
      <w:r>
        <w:rPr>
          <w:rFonts w:hint="eastAsia"/>
          <w:sz w:val="32"/>
          <w:szCs w:val="32"/>
        </w:rPr>
        <w:t>的</w:t>
      </w:r>
      <w:r>
        <w:rPr>
          <w:sz w:val="32"/>
          <w:szCs w:val="32"/>
        </w:rPr>
        <w:t>消防安全责任人、管理人</w:t>
      </w:r>
      <w:r>
        <w:rPr>
          <w:rFonts w:hint="eastAsia"/>
          <w:sz w:val="32"/>
          <w:szCs w:val="32"/>
        </w:rPr>
        <w:t>，</w:t>
      </w:r>
      <w:r>
        <w:rPr>
          <w:sz w:val="32"/>
          <w:szCs w:val="32"/>
        </w:rPr>
        <w:t>法人单位的法定代表人或者非法人单位的主要负责人是单位的消防安全责任人</w:t>
      </w:r>
      <w:r>
        <w:rPr>
          <w:rFonts w:hint="eastAsia"/>
          <w:sz w:val="32"/>
          <w:szCs w:val="32"/>
        </w:rPr>
        <w:t>；</w:t>
      </w:r>
    </w:p>
    <w:p w:rsidR="006D1C78" w:rsidRDefault="006D1C78" w:rsidP="006D1C78">
      <w:pPr>
        <w:spacing w:line="600" w:lineRule="exact"/>
        <w:ind w:firstLine="630"/>
        <w:rPr>
          <w:rFonts w:hint="eastAsia"/>
          <w:sz w:val="32"/>
          <w:szCs w:val="32"/>
        </w:rPr>
      </w:pPr>
      <w:r>
        <w:rPr>
          <w:rFonts w:hint="eastAsia"/>
          <w:sz w:val="32"/>
          <w:szCs w:val="32"/>
        </w:rPr>
        <w:t>（</w:t>
      </w:r>
      <w:r>
        <w:rPr>
          <w:rFonts w:hint="eastAsia"/>
          <w:sz w:val="32"/>
          <w:szCs w:val="32"/>
        </w:rPr>
        <w:t>2</w:t>
      </w:r>
      <w:r>
        <w:rPr>
          <w:rFonts w:hint="eastAsia"/>
          <w:sz w:val="32"/>
          <w:szCs w:val="32"/>
        </w:rPr>
        <w:t>）</w:t>
      </w:r>
      <w:r>
        <w:rPr>
          <w:sz w:val="32"/>
          <w:szCs w:val="32"/>
        </w:rPr>
        <w:t>设立消防安全工作归口管理部门</w:t>
      </w:r>
      <w:r>
        <w:rPr>
          <w:rFonts w:hint="eastAsia"/>
          <w:sz w:val="32"/>
          <w:szCs w:val="32"/>
        </w:rPr>
        <w:t>，</w:t>
      </w:r>
      <w:r>
        <w:rPr>
          <w:sz w:val="32"/>
          <w:szCs w:val="32"/>
        </w:rPr>
        <w:t>逐楼层、逐区域、逐级、</w:t>
      </w:r>
      <w:proofErr w:type="gramStart"/>
      <w:r>
        <w:rPr>
          <w:sz w:val="32"/>
          <w:szCs w:val="32"/>
        </w:rPr>
        <w:t>逐岗位</w:t>
      </w:r>
      <w:proofErr w:type="gramEnd"/>
      <w:r>
        <w:rPr>
          <w:sz w:val="32"/>
          <w:szCs w:val="32"/>
        </w:rPr>
        <w:t>明确重点岗位人员</w:t>
      </w:r>
      <w:r>
        <w:rPr>
          <w:rFonts w:hint="eastAsia"/>
          <w:sz w:val="32"/>
          <w:szCs w:val="32"/>
        </w:rPr>
        <w:t>；</w:t>
      </w:r>
    </w:p>
    <w:p w:rsidR="006D1C78" w:rsidRDefault="006D1C78" w:rsidP="006D1C78">
      <w:pPr>
        <w:spacing w:line="600" w:lineRule="exact"/>
        <w:ind w:firstLine="630"/>
        <w:rPr>
          <w:sz w:val="32"/>
          <w:szCs w:val="32"/>
        </w:rPr>
      </w:pPr>
      <w:r>
        <w:rPr>
          <w:rFonts w:hint="eastAsia"/>
          <w:sz w:val="32"/>
          <w:szCs w:val="32"/>
        </w:rPr>
        <w:t>（</w:t>
      </w:r>
      <w:r>
        <w:rPr>
          <w:rFonts w:hint="eastAsia"/>
          <w:sz w:val="32"/>
          <w:szCs w:val="32"/>
        </w:rPr>
        <w:t>3</w:t>
      </w:r>
      <w:r>
        <w:rPr>
          <w:rFonts w:hint="eastAsia"/>
          <w:sz w:val="32"/>
          <w:szCs w:val="32"/>
        </w:rPr>
        <w:t>）</w:t>
      </w:r>
      <w:r>
        <w:rPr>
          <w:sz w:val="32"/>
          <w:szCs w:val="32"/>
        </w:rPr>
        <w:t>逐级明确</w:t>
      </w:r>
      <w:r>
        <w:rPr>
          <w:rFonts w:hint="eastAsia"/>
          <w:sz w:val="32"/>
          <w:szCs w:val="32"/>
        </w:rPr>
        <w:t>消防安全责任人、管理人、消防安全工作归口管理部门的</w:t>
      </w:r>
      <w:r>
        <w:rPr>
          <w:sz w:val="32"/>
          <w:szCs w:val="32"/>
        </w:rPr>
        <w:t>消防安全管理职责</w:t>
      </w:r>
      <w:r>
        <w:rPr>
          <w:rFonts w:hint="eastAsia"/>
          <w:sz w:val="32"/>
          <w:szCs w:val="32"/>
        </w:rPr>
        <w:t>以及</w:t>
      </w:r>
      <w:r>
        <w:rPr>
          <w:sz w:val="32"/>
          <w:szCs w:val="32"/>
        </w:rPr>
        <w:t>员工的消防安全职责</w:t>
      </w:r>
      <w:r>
        <w:rPr>
          <w:rFonts w:hint="eastAsia"/>
          <w:sz w:val="32"/>
          <w:szCs w:val="32"/>
        </w:rPr>
        <w:t>。</w:t>
      </w:r>
    </w:p>
    <w:p w:rsidR="006D1C78" w:rsidRDefault="006D1C78" w:rsidP="006D1C78">
      <w:pPr>
        <w:spacing w:line="600" w:lineRule="exact"/>
        <w:ind w:firstLine="630"/>
        <w:rPr>
          <w:rFonts w:ascii="楷体_GB2312" w:eastAsia="楷体_GB2312" w:hAnsi="楷体" w:hint="eastAsia"/>
          <w:b/>
          <w:sz w:val="32"/>
          <w:szCs w:val="32"/>
        </w:rPr>
      </w:pPr>
      <w:r>
        <w:rPr>
          <w:rFonts w:ascii="楷体_GB2312" w:eastAsia="楷体_GB2312" w:hAnsi="楷体" w:hint="eastAsia"/>
          <w:b/>
          <w:sz w:val="32"/>
          <w:szCs w:val="32"/>
        </w:rPr>
        <w:t>2.消防安全管理制度的检查</w:t>
      </w:r>
    </w:p>
    <w:p w:rsidR="006D1C78" w:rsidRDefault="006D1C78" w:rsidP="006D1C78">
      <w:pPr>
        <w:spacing w:line="600" w:lineRule="exact"/>
        <w:ind w:firstLine="630"/>
        <w:rPr>
          <w:rFonts w:ascii="宋体" w:hAnsi="宋体" w:cs="宋体" w:hint="eastAsia"/>
          <w:kern w:val="0"/>
          <w:sz w:val="32"/>
          <w:szCs w:val="32"/>
        </w:rPr>
      </w:pPr>
      <w:r>
        <w:rPr>
          <w:rFonts w:ascii="宋体" w:hAnsi="宋体" w:cs="宋体" w:hint="eastAsia"/>
          <w:kern w:val="0"/>
          <w:sz w:val="32"/>
          <w:szCs w:val="32"/>
        </w:rPr>
        <w:t>查阅档案资料检查</w:t>
      </w:r>
      <w:r>
        <w:rPr>
          <w:rFonts w:ascii="宋体" w:hAnsi="宋体" w:cs="宋体"/>
          <w:kern w:val="0"/>
          <w:sz w:val="32"/>
          <w:szCs w:val="32"/>
        </w:rPr>
        <w:t>单位</w:t>
      </w:r>
      <w:r>
        <w:rPr>
          <w:rFonts w:ascii="宋体" w:hAnsi="宋体" w:cs="宋体" w:hint="eastAsia"/>
          <w:kern w:val="0"/>
          <w:sz w:val="32"/>
          <w:szCs w:val="32"/>
        </w:rPr>
        <w:t>是否建立</w:t>
      </w:r>
      <w:r>
        <w:rPr>
          <w:rFonts w:ascii="宋体" w:hAnsi="宋体" w:cs="宋体"/>
          <w:kern w:val="0"/>
          <w:sz w:val="32"/>
          <w:szCs w:val="32"/>
        </w:rPr>
        <w:t>消防安全制度</w:t>
      </w:r>
      <w:r>
        <w:rPr>
          <w:rFonts w:ascii="宋体" w:hAnsi="宋体" w:cs="宋体" w:hint="eastAsia"/>
          <w:kern w:val="0"/>
          <w:sz w:val="32"/>
          <w:szCs w:val="32"/>
        </w:rPr>
        <w:t>，是否包括</w:t>
      </w:r>
      <w:r>
        <w:rPr>
          <w:rFonts w:ascii="宋体" w:hAnsi="宋体" w:cs="宋体"/>
          <w:kern w:val="0"/>
          <w:sz w:val="32"/>
          <w:szCs w:val="32"/>
        </w:rPr>
        <w:t>以下内容：消防安全教育、培训；灭火和应急疏散预案演练；用火、用电安全管理；防火巡查、检查；火灾隐患整改；消防设施、器材维护管理；易燃易爆危险物品和场所防火防爆；燃气</w:t>
      </w:r>
      <w:r>
        <w:rPr>
          <w:rFonts w:ascii="宋体" w:hAnsi="宋体" w:cs="宋体" w:hint="eastAsia"/>
          <w:kern w:val="0"/>
          <w:sz w:val="32"/>
          <w:szCs w:val="32"/>
        </w:rPr>
        <w:t>管路</w:t>
      </w:r>
      <w:r>
        <w:rPr>
          <w:rFonts w:ascii="宋体" w:hAnsi="宋体" w:cs="宋体"/>
          <w:kern w:val="0"/>
          <w:sz w:val="32"/>
          <w:szCs w:val="32"/>
        </w:rPr>
        <w:t>和电气</w:t>
      </w:r>
      <w:r>
        <w:rPr>
          <w:rFonts w:ascii="宋体" w:hAnsi="宋体" w:cs="宋体" w:hint="eastAsia"/>
          <w:kern w:val="0"/>
          <w:sz w:val="32"/>
          <w:szCs w:val="32"/>
        </w:rPr>
        <w:t>线路</w:t>
      </w:r>
      <w:r>
        <w:rPr>
          <w:rFonts w:ascii="宋体" w:hAnsi="宋体" w:cs="宋体"/>
          <w:kern w:val="0"/>
          <w:sz w:val="32"/>
          <w:szCs w:val="32"/>
        </w:rPr>
        <w:t>的</w:t>
      </w:r>
      <w:r>
        <w:rPr>
          <w:rFonts w:ascii="宋体" w:hAnsi="宋体" w:cs="宋体" w:hint="eastAsia"/>
          <w:kern w:val="0"/>
          <w:sz w:val="32"/>
          <w:szCs w:val="32"/>
        </w:rPr>
        <w:t>维护保养</w:t>
      </w:r>
      <w:r>
        <w:rPr>
          <w:rFonts w:ascii="宋体" w:hAnsi="宋体" w:cs="宋体"/>
          <w:kern w:val="0"/>
          <w:sz w:val="32"/>
          <w:szCs w:val="32"/>
        </w:rPr>
        <w:t>；消防安全工作考评和奖惩；其他必要的消防安全内容。</w:t>
      </w:r>
    </w:p>
    <w:p w:rsidR="006D1C78" w:rsidRDefault="006D1C78" w:rsidP="006D1C78">
      <w:pPr>
        <w:spacing w:line="600" w:lineRule="exact"/>
        <w:ind w:firstLine="630"/>
        <w:rPr>
          <w:rFonts w:ascii="楷体_GB2312" w:eastAsia="楷体_GB2312" w:hAnsi="楷体" w:hint="eastAsia"/>
          <w:b/>
          <w:sz w:val="32"/>
          <w:szCs w:val="32"/>
        </w:rPr>
      </w:pPr>
      <w:r>
        <w:rPr>
          <w:rFonts w:ascii="楷体_GB2312" w:eastAsia="楷体_GB2312" w:hAnsi="楷体" w:hint="eastAsia"/>
          <w:b/>
          <w:sz w:val="32"/>
          <w:szCs w:val="32"/>
        </w:rPr>
        <w:t>3.消防安全培训的检查</w:t>
      </w:r>
    </w:p>
    <w:p w:rsidR="006D1C78" w:rsidRDefault="006D1C78" w:rsidP="006D1C78">
      <w:pPr>
        <w:spacing w:line="600" w:lineRule="exact"/>
        <w:ind w:firstLine="630"/>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1</w:t>
      </w:r>
      <w:r>
        <w:rPr>
          <w:rFonts w:ascii="宋体" w:hAnsi="宋体" w:cs="宋体" w:hint="eastAsia"/>
          <w:kern w:val="0"/>
          <w:sz w:val="32"/>
          <w:szCs w:val="32"/>
        </w:rPr>
        <w:t>）查阅单位消防宣传教育制度文本、工作台账、员工消防安全培训记录</w:t>
      </w:r>
      <w:r>
        <w:rPr>
          <w:rFonts w:ascii="宋体" w:hAnsi="宋体" w:cs="宋体"/>
          <w:kern w:val="0"/>
          <w:sz w:val="32"/>
          <w:szCs w:val="32"/>
        </w:rPr>
        <w:t>。</w:t>
      </w:r>
      <w:r>
        <w:rPr>
          <w:rFonts w:ascii="宋体" w:hAnsi="宋体" w:cs="宋体" w:hint="eastAsia"/>
          <w:kern w:val="0"/>
          <w:sz w:val="32"/>
          <w:szCs w:val="32"/>
        </w:rPr>
        <w:t>单位</w:t>
      </w:r>
      <w:r>
        <w:rPr>
          <w:rFonts w:ascii="宋体" w:hAnsi="宋体" w:cs="宋体"/>
          <w:kern w:val="0"/>
          <w:sz w:val="32"/>
          <w:szCs w:val="32"/>
        </w:rPr>
        <w:t>对员工的消防安全培训应当至少每半年进行</w:t>
      </w:r>
      <w:r>
        <w:rPr>
          <w:rFonts w:ascii="宋体" w:hAnsi="宋体" w:cs="宋体"/>
          <w:kern w:val="0"/>
          <w:sz w:val="32"/>
          <w:szCs w:val="32"/>
        </w:rPr>
        <w:lastRenderedPageBreak/>
        <w:t>一次</w:t>
      </w:r>
      <w:r>
        <w:rPr>
          <w:rFonts w:ascii="宋体" w:hAnsi="宋体" w:cs="宋体" w:hint="eastAsia"/>
          <w:kern w:val="0"/>
          <w:sz w:val="32"/>
          <w:szCs w:val="32"/>
        </w:rPr>
        <w:t>，</w:t>
      </w:r>
      <w:r>
        <w:rPr>
          <w:rFonts w:ascii="宋体" w:hAnsi="宋体" w:cs="宋体"/>
          <w:kern w:val="0"/>
          <w:sz w:val="32"/>
          <w:szCs w:val="32"/>
        </w:rPr>
        <w:t>应当组织新上岗和进入新岗位的员工进行上岗前的消防安全培训</w:t>
      </w:r>
      <w:r>
        <w:rPr>
          <w:rFonts w:ascii="宋体" w:hAnsi="宋体" w:cs="宋体" w:hint="eastAsia"/>
          <w:kern w:val="0"/>
          <w:sz w:val="32"/>
          <w:szCs w:val="32"/>
        </w:rPr>
        <w:t>。单位的</w:t>
      </w:r>
      <w:r>
        <w:rPr>
          <w:sz w:val="32"/>
          <w:szCs w:val="32"/>
        </w:rPr>
        <w:t>消防安全责任人、管理人应当</w:t>
      </w:r>
      <w:r>
        <w:rPr>
          <w:rFonts w:hint="eastAsia"/>
          <w:sz w:val="32"/>
          <w:szCs w:val="32"/>
        </w:rPr>
        <w:t>经过消防安全培训。</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2</w:t>
      </w:r>
      <w:r>
        <w:rPr>
          <w:rFonts w:ascii="宋体" w:hAnsi="宋体" w:cs="宋体" w:hint="eastAsia"/>
          <w:kern w:val="0"/>
          <w:sz w:val="32"/>
          <w:szCs w:val="32"/>
        </w:rPr>
        <w:t>）抽查单位的</w:t>
      </w:r>
      <w:r>
        <w:rPr>
          <w:sz w:val="32"/>
          <w:szCs w:val="32"/>
        </w:rPr>
        <w:t>消防安全责任人、管理人</w:t>
      </w:r>
      <w:r>
        <w:rPr>
          <w:rFonts w:hint="eastAsia"/>
          <w:sz w:val="32"/>
          <w:szCs w:val="32"/>
        </w:rPr>
        <w:t>以及</w:t>
      </w:r>
      <w:r>
        <w:rPr>
          <w:rFonts w:ascii="宋体" w:hAnsi="宋体" w:cs="宋体" w:hint="eastAsia"/>
          <w:kern w:val="0"/>
          <w:sz w:val="32"/>
          <w:szCs w:val="32"/>
        </w:rPr>
        <w:t>不同岗位员工参加消防安全教育培训和消防安全知识掌握情况，对抽查到的单位员工，提问消防安全“四个能力”掌握情况。</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3</w:t>
      </w:r>
      <w:r>
        <w:rPr>
          <w:rFonts w:ascii="宋体" w:hAnsi="宋体" w:cs="宋体" w:hint="eastAsia"/>
          <w:kern w:val="0"/>
          <w:sz w:val="32"/>
          <w:szCs w:val="32"/>
        </w:rPr>
        <w:t>）</w:t>
      </w:r>
      <w:r>
        <w:rPr>
          <w:sz w:val="32"/>
          <w:szCs w:val="32"/>
        </w:rPr>
        <w:t>消防控制室值班人员</w:t>
      </w:r>
      <w:r>
        <w:rPr>
          <w:rFonts w:hint="eastAsia"/>
          <w:sz w:val="32"/>
          <w:szCs w:val="32"/>
        </w:rPr>
        <w:t>必须</w:t>
      </w:r>
      <w:r>
        <w:rPr>
          <w:sz w:val="32"/>
          <w:szCs w:val="32"/>
        </w:rPr>
        <w:t>取得</w:t>
      </w:r>
      <w:r>
        <w:rPr>
          <w:rFonts w:hint="eastAsia"/>
          <w:sz w:val="32"/>
          <w:szCs w:val="32"/>
        </w:rPr>
        <w:t>相应</w:t>
      </w:r>
      <w:r>
        <w:rPr>
          <w:sz w:val="32"/>
          <w:szCs w:val="32"/>
        </w:rPr>
        <w:t>国家职业资格证书。</w:t>
      </w:r>
    </w:p>
    <w:p w:rsidR="006D1C78" w:rsidRDefault="006D1C78" w:rsidP="006D1C78">
      <w:pPr>
        <w:spacing w:line="600" w:lineRule="exact"/>
        <w:ind w:firstLine="630"/>
        <w:rPr>
          <w:rFonts w:ascii="楷体_GB2312" w:eastAsia="楷体_GB2312" w:hAnsi="楷体" w:cs="宋体" w:hint="eastAsia"/>
          <w:b/>
          <w:kern w:val="0"/>
          <w:sz w:val="32"/>
          <w:szCs w:val="32"/>
        </w:rPr>
      </w:pPr>
      <w:r>
        <w:rPr>
          <w:rFonts w:ascii="楷体_GB2312" w:eastAsia="楷体_GB2312" w:hAnsi="楷体" w:cs="宋体" w:hint="eastAsia"/>
          <w:b/>
          <w:kern w:val="0"/>
          <w:sz w:val="32"/>
          <w:szCs w:val="32"/>
        </w:rPr>
        <w:t>4.灭火和应急疏散预案及消防演练的检查</w:t>
      </w:r>
    </w:p>
    <w:p w:rsidR="006D1C78" w:rsidRPr="007008B3" w:rsidRDefault="006D1C78" w:rsidP="006D1C78">
      <w:pPr>
        <w:widowControl/>
        <w:spacing w:line="600" w:lineRule="exact"/>
        <w:ind w:firstLine="420"/>
        <w:jc w:val="left"/>
        <w:rPr>
          <w:rFonts w:ascii="宋体" w:hAnsi="宋体" w:cs="宋体" w:hint="eastAsia"/>
          <w:spacing w:val="-20"/>
          <w:kern w:val="0"/>
          <w:sz w:val="32"/>
          <w:szCs w:val="32"/>
        </w:rPr>
      </w:pPr>
      <w:r>
        <w:rPr>
          <w:rFonts w:ascii="宋体" w:hAnsi="宋体" w:cs="宋体" w:hint="eastAsia"/>
          <w:kern w:val="0"/>
          <w:sz w:val="32"/>
          <w:szCs w:val="32"/>
        </w:rPr>
        <w:t>（</w:t>
      </w:r>
      <w:r>
        <w:rPr>
          <w:rFonts w:ascii="宋体" w:hAnsi="宋体" w:cs="宋体" w:hint="eastAsia"/>
          <w:kern w:val="0"/>
          <w:sz w:val="32"/>
          <w:szCs w:val="32"/>
        </w:rPr>
        <w:t>1</w:t>
      </w:r>
      <w:r>
        <w:rPr>
          <w:rFonts w:ascii="宋体" w:hAnsi="宋体" w:cs="宋体" w:hint="eastAsia"/>
          <w:kern w:val="0"/>
          <w:sz w:val="32"/>
          <w:szCs w:val="32"/>
        </w:rPr>
        <w:t>）查看单位灭火和应急疏散预案，内容是否包括组织机构、</w:t>
      </w:r>
      <w:r>
        <w:rPr>
          <w:rFonts w:ascii="宋体" w:hAnsi="宋体" w:cs="宋体"/>
          <w:kern w:val="0"/>
          <w:sz w:val="32"/>
          <w:szCs w:val="32"/>
        </w:rPr>
        <w:t>报警和接警处置程序</w:t>
      </w:r>
      <w:r>
        <w:rPr>
          <w:rFonts w:ascii="宋体" w:hAnsi="宋体" w:cs="宋体" w:hint="eastAsia"/>
          <w:kern w:val="0"/>
          <w:sz w:val="32"/>
          <w:szCs w:val="32"/>
        </w:rPr>
        <w:t>、</w:t>
      </w:r>
      <w:r>
        <w:rPr>
          <w:rFonts w:ascii="宋体" w:hAnsi="宋体" w:cs="宋体"/>
          <w:kern w:val="0"/>
          <w:sz w:val="32"/>
          <w:szCs w:val="32"/>
        </w:rPr>
        <w:t>应急疏散的组织程序和措施</w:t>
      </w:r>
      <w:r>
        <w:rPr>
          <w:rFonts w:ascii="宋体" w:hAnsi="宋体" w:cs="宋体" w:hint="eastAsia"/>
          <w:kern w:val="0"/>
          <w:sz w:val="32"/>
          <w:szCs w:val="32"/>
        </w:rPr>
        <w:t>、</w:t>
      </w:r>
      <w:r>
        <w:rPr>
          <w:rFonts w:ascii="宋体" w:hAnsi="宋体" w:cs="宋体"/>
          <w:kern w:val="0"/>
          <w:sz w:val="32"/>
          <w:szCs w:val="32"/>
        </w:rPr>
        <w:t>扑救初起火灾的程序和措施</w:t>
      </w:r>
      <w:r>
        <w:rPr>
          <w:rFonts w:ascii="宋体" w:hAnsi="宋体" w:cs="宋体" w:hint="eastAsia"/>
          <w:kern w:val="0"/>
          <w:sz w:val="32"/>
          <w:szCs w:val="32"/>
        </w:rPr>
        <w:t>、</w:t>
      </w:r>
      <w:proofErr w:type="gramStart"/>
      <w:r>
        <w:rPr>
          <w:rFonts w:ascii="宋体" w:hAnsi="宋体" w:cs="宋体"/>
          <w:kern w:val="0"/>
          <w:sz w:val="32"/>
          <w:szCs w:val="32"/>
        </w:rPr>
        <w:t>通讯联络</w:t>
      </w:r>
      <w:proofErr w:type="gramEnd"/>
      <w:r>
        <w:rPr>
          <w:rFonts w:ascii="宋体" w:hAnsi="宋体" w:cs="宋体"/>
          <w:kern w:val="0"/>
          <w:sz w:val="32"/>
          <w:szCs w:val="32"/>
        </w:rPr>
        <w:t>、安全防护救护的程序和措施</w:t>
      </w:r>
      <w:r>
        <w:rPr>
          <w:rFonts w:ascii="宋体" w:hAnsi="宋体" w:cs="宋体" w:hint="eastAsia"/>
          <w:kern w:val="0"/>
          <w:sz w:val="32"/>
          <w:szCs w:val="32"/>
        </w:rPr>
        <w:t>等。</w:t>
      </w:r>
      <w:r w:rsidRPr="007008B3">
        <w:rPr>
          <w:rFonts w:ascii="宋体" w:hAnsi="宋体" w:cs="宋体" w:hint="eastAsia"/>
          <w:spacing w:val="-20"/>
          <w:kern w:val="0"/>
          <w:sz w:val="32"/>
          <w:szCs w:val="32"/>
        </w:rPr>
        <w:t>提问承担灭火和组织疏散任务的人员，检查职责明确及预案熟悉情况。</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2</w:t>
      </w:r>
      <w:r>
        <w:rPr>
          <w:rFonts w:ascii="宋体" w:hAnsi="宋体" w:cs="宋体" w:hint="eastAsia"/>
          <w:kern w:val="0"/>
          <w:sz w:val="32"/>
          <w:szCs w:val="32"/>
        </w:rPr>
        <w:t>）查看单位消防演练资料，</w:t>
      </w:r>
      <w:r>
        <w:rPr>
          <w:rFonts w:ascii="宋体" w:hAnsi="宋体" w:cs="宋体"/>
          <w:kern w:val="0"/>
          <w:sz w:val="32"/>
          <w:szCs w:val="32"/>
        </w:rPr>
        <w:t>消防安全重点单位至少每半年进行一次演练</w:t>
      </w:r>
      <w:r>
        <w:rPr>
          <w:rFonts w:ascii="宋体" w:hAnsi="宋体" w:cs="宋体" w:hint="eastAsia"/>
          <w:kern w:val="0"/>
          <w:sz w:val="32"/>
          <w:szCs w:val="32"/>
        </w:rPr>
        <w:t>；</w:t>
      </w:r>
      <w:r>
        <w:rPr>
          <w:rFonts w:ascii="宋体" w:hAnsi="宋体" w:cs="宋体"/>
          <w:kern w:val="0"/>
          <w:sz w:val="32"/>
          <w:szCs w:val="32"/>
        </w:rPr>
        <w:t>其他单位至少每年组织一次演练。</w:t>
      </w:r>
    </w:p>
    <w:p w:rsidR="006D1C78" w:rsidRDefault="006D1C78" w:rsidP="006D1C78">
      <w:pPr>
        <w:spacing w:line="600" w:lineRule="exact"/>
        <w:ind w:firstLine="630"/>
        <w:rPr>
          <w:rFonts w:ascii="楷体_GB2312" w:eastAsia="楷体_GB2312" w:hAnsi="楷体" w:cs="宋体" w:hint="eastAsia"/>
          <w:b/>
          <w:kern w:val="0"/>
          <w:sz w:val="32"/>
          <w:szCs w:val="32"/>
        </w:rPr>
      </w:pPr>
      <w:r>
        <w:rPr>
          <w:rFonts w:ascii="楷体_GB2312" w:eastAsia="楷体_GB2312" w:hAnsi="楷体" w:cs="宋体" w:hint="eastAsia"/>
          <w:b/>
          <w:kern w:val="0"/>
          <w:sz w:val="32"/>
          <w:szCs w:val="32"/>
        </w:rPr>
        <w:t>5.防火检查、巡查情况的检查</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1</w:t>
      </w:r>
      <w:r>
        <w:rPr>
          <w:rFonts w:ascii="宋体" w:hAnsi="宋体" w:cs="宋体" w:hint="eastAsia"/>
          <w:kern w:val="0"/>
          <w:sz w:val="32"/>
          <w:szCs w:val="32"/>
        </w:rPr>
        <w:t>）查看单位防火检查记录，查看</w:t>
      </w:r>
      <w:r>
        <w:rPr>
          <w:rFonts w:ascii="宋体" w:hAnsi="宋体" w:cs="宋体"/>
          <w:kern w:val="0"/>
          <w:sz w:val="32"/>
          <w:szCs w:val="32"/>
        </w:rPr>
        <w:t>检查记录</w:t>
      </w:r>
      <w:r>
        <w:rPr>
          <w:rFonts w:ascii="宋体" w:hAnsi="宋体" w:cs="宋体" w:hint="eastAsia"/>
          <w:kern w:val="0"/>
          <w:sz w:val="32"/>
          <w:szCs w:val="32"/>
        </w:rPr>
        <w:t>是否完整、真实，</w:t>
      </w:r>
      <w:r>
        <w:rPr>
          <w:rFonts w:ascii="宋体" w:hAnsi="宋体" w:cs="宋体"/>
          <w:kern w:val="0"/>
          <w:sz w:val="32"/>
          <w:szCs w:val="32"/>
        </w:rPr>
        <w:t>检查人员和被检查部门负责人</w:t>
      </w:r>
      <w:r>
        <w:rPr>
          <w:rFonts w:ascii="宋体" w:hAnsi="宋体" w:cs="宋体" w:hint="eastAsia"/>
          <w:kern w:val="0"/>
          <w:sz w:val="32"/>
          <w:szCs w:val="32"/>
        </w:rPr>
        <w:t>是否</w:t>
      </w:r>
      <w:r>
        <w:rPr>
          <w:rFonts w:ascii="宋体" w:hAnsi="宋体" w:cs="宋体"/>
          <w:kern w:val="0"/>
          <w:sz w:val="32"/>
          <w:szCs w:val="32"/>
        </w:rPr>
        <w:t>在检查记录上签名。</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2</w:t>
      </w:r>
      <w:r>
        <w:rPr>
          <w:rFonts w:ascii="宋体" w:hAnsi="宋体" w:cs="宋体" w:hint="eastAsia"/>
          <w:kern w:val="0"/>
          <w:sz w:val="32"/>
          <w:szCs w:val="32"/>
        </w:rPr>
        <w:t>）查看防火巡查记录，</w:t>
      </w:r>
      <w:r>
        <w:rPr>
          <w:rFonts w:ascii="宋体" w:hAnsi="宋体" w:cs="宋体"/>
          <w:kern w:val="0"/>
          <w:sz w:val="32"/>
          <w:szCs w:val="32"/>
        </w:rPr>
        <w:t>在营业期间的防火巡查应当至少每二小时一次。</w:t>
      </w:r>
      <w:r>
        <w:rPr>
          <w:rFonts w:ascii="宋体" w:hAnsi="宋体" w:cs="宋体" w:hint="eastAsia"/>
          <w:kern w:val="0"/>
          <w:sz w:val="32"/>
          <w:szCs w:val="32"/>
        </w:rPr>
        <w:t>查看巡查</w:t>
      </w:r>
      <w:r>
        <w:rPr>
          <w:rFonts w:ascii="宋体" w:hAnsi="宋体" w:cs="宋体"/>
          <w:kern w:val="0"/>
          <w:sz w:val="32"/>
          <w:szCs w:val="32"/>
        </w:rPr>
        <w:t>记录</w:t>
      </w:r>
      <w:r>
        <w:rPr>
          <w:rFonts w:ascii="宋体" w:hAnsi="宋体" w:cs="宋体" w:hint="eastAsia"/>
          <w:kern w:val="0"/>
          <w:sz w:val="32"/>
          <w:szCs w:val="32"/>
        </w:rPr>
        <w:t>是否完整、真实，巡查</w:t>
      </w:r>
      <w:r>
        <w:rPr>
          <w:rFonts w:ascii="宋体" w:hAnsi="宋体" w:cs="宋体"/>
          <w:kern w:val="0"/>
          <w:sz w:val="32"/>
          <w:szCs w:val="32"/>
        </w:rPr>
        <w:t>人员</w:t>
      </w:r>
      <w:r>
        <w:rPr>
          <w:rFonts w:ascii="宋体" w:hAnsi="宋体" w:cs="宋体" w:hint="eastAsia"/>
          <w:kern w:val="0"/>
          <w:sz w:val="32"/>
          <w:szCs w:val="32"/>
        </w:rPr>
        <w:t>及其主管人员是否</w:t>
      </w:r>
      <w:r>
        <w:rPr>
          <w:rFonts w:ascii="宋体" w:hAnsi="宋体" w:cs="宋体"/>
          <w:kern w:val="0"/>
          <w:sz w:val="32"/>
          <w:szCs w:val="32"/>
        </w:rPr>
        <w:t>在</w:t>
      </w:r>
      <w:r>
        <w:rPr>
          <w:rFonts w:ascii="宋体" w:hAnsi="宋体" w:cs="宋体" w:hint="eastAsia"/>
          <w:kern w:val="0"/>
          <w:sz w:val="32"/>
          <w:szCs w:val="32"/>
        </w:rPr>
        <w:t>巡查</w:t>
      </w:r>
      <w:r>
        <w:rPr>
          <w:rFonts w:ascii="宋体" w:hAnsi="宋体" w:cs="宋体"/>
          <w:kern w:val="0"/>
          <w:sz w:val="32"/>
          <w:szCs w:val="32"/>
        </w:rPr>
        <w:t>记录上签名。</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t>（</w:t>
      </w:r>
      <w:r>
        <w:rPr>
          <w:rFonts w:ascii="宋体" w:hAnsi="宋体" w:cs="宋体" w:hint="eastAsia"/>
          <w:kern w:val="0"/>
          <w:sz w:val="32"/>
          <w:szCs w:val="32"/>
        </w:rPr>
        <w:t>3</w:t>
      </w:r>
      <w:r>
        <w:rPr>
          <w:rFonts w:ascii="宋体" w:hAnsi="宋体" w:cs="宋体" w:hint="eastAsia"/>
          <w:kern w:val="0"/>
          <w:sz w:val="32"/>
          <w:szCs w:val="32"/>
        </w:rPr>
        <w:t>）查看火灾隐患整改记录，检查单位消防安全状况及火灾隐患整改情况。</w:t>
      </w:r>
    </w:p>
    <w:p w:rsidR="006D1C78" w:rsidRDefault="006D1C78" w:rsidP="006D1C78">
      <w:pPr>
        <w:spacing w:line="600" w:lineRule="exact"/>
        <w:ind w:firstLine="630"/>
        <w:rPr>
          <w:rFonts w:ascii="楷体_GB2312" w:eastAsia="楷体_GB2312" w:hAnsi="楷体" w:cs="宋体" w:hint="eastAsia"/>
          <w:b/>
          <w:kern w:val="0"/>
          <w:sz w:val="32"/>
          <w:szCs w:val="32"/>
        </w:rPr>
      </w:pPr>
      <w:r>
        <w:rPr>
          <w:rFonts w:ascii="楷体_GB2312" w:eastAsia="楷体_GB2312" w:hAnsi="楷体" w:cs="宋体" w:hint="eastAsia"/>
          <w:b/>
          <w:kern w:val="0"/>
          <w:sz w:val="32"/>
          <w:szCs w:val="32"/>
        </w:rPr>
        <w:t>6.消防设施检测维护保养情况的检查</w:t>
      </w:r>
    </w:p>
    <w:p w:rsidR="006D1C78" w:rsidRDefault="006D1C78" w:rsidP="006D1C78">
      <w:pPr>
        <w:widowControl/>
        <w:spacing w:line="600" w:lineRule="exact"/>
        <w:ind w:firstLineChars="196" w:firstLine="627"/>
        <w:rPr>
          <w:rFonts w:ascii="宋体" w:hAnsi="宋体" w:cs="宋体" w:hint="eastAsia"/>
          <w:kern w:val="0"/>
          <w:sz w:val="32"/>
          <w:szCs w:val="32"/>
        </w:rPr>
      </w:pPr>
      <w:r>
        <w:rPr>
          <w:rFonts w:ascii="宋体" w:hAnsi="宋体" w:cs="宋体" w:hint="eastAsia"/>
          <w:kern w:val="0"/>
          <w:sz w:val="32"/>
          <w:szCs w:val="32"/>
        </w:rPr>
        <w:lastRenderedPageBreak/>
        <w:t>（</w:t>
      </w:r>
      <w:r>
        <w:rPr>
          <w:rFonts w:ascii="宋体" w:hAnsi="宋体" w:cs="宋体" w:hint="eastAsia"/>
          <w:kern w:val="0"/>
          <w:sz w:val="32"/>
          <w:szCs w:val="32"/>
        </w:rPr>
        <w:t>1</w:t>
      </w:r>
      <w:r>
        <w:rPr>
          <w:rFonts w:ascii="宋体" w:hAnsi="宋体" w:cs="宋体" w:hint="eastAsia"/>
          <w:kern w:val="0"/>
          <w:sz w:val="32"/>
          <w:szCs w:val="32"/>
        </w:rPr>
        <w:t>）查阅单位制度文本、操作规程、各类维护管理记录、相关合同文本等档案，检查单位是否与具有资质的维护保养检测企业签订了维护保养检测合同；</w:t>
      </w:r>
    </w:p>
    <w:p w:rsidR="006D1C78" w:rsidRPr="007008B3" w:rsidRDefault="006D1C78" w:rsidP="006D1C78">
      <w:pPr>
        <w:widowControl/>
        <w:spacing w:line="600" w:lineRule="exact"/>
        <w:ind w:firstLineChars="196" w:firstLine="627"/>
        <w:rPr>
          <w:rFonts w:ascii="宋体" w:hAnsi="宋体" w:cs="宋体" w:hint="eastAsia"/>
          <w:spacing w:val="-20"/>
          <w:kern w:val="0"/>
          <w:sz w:val="32"/>
          <w:szCs w:val="32"/>
        </w:rPr>
      </w:pPr>
      <w:r>
        <w:rPr>
          <w:rFonts w:ascii="宋体" w:hAnsi="宋体" w:cs="宋体" w:hint="eastAsia"/>
          <w:kern w:val="0"/>
          <w:sz w:val="32"/>
          <w:szCs w:val="32"/>
        </w:rPr>
        <w:t>（</w:t>
      </w:r>
      <w:r>
        <w:rPr>
          <w:rFonts w:ascii="宋体" w:hAnsi="宋体" w:cs="宋体" w:hint="eastAsia"/>
          <w:kern w:val="0"/>
          <w:sz w:val="32"/>
          <w:szCs w:val="32"/>
        </w:rPr>
        <w:t>2</w:t>
      </w:r>
      <w:r>
        <w:rPr>
          <w:rFonts w:ascii="宋体" w:hAnsi="宋体" w:cs="宋体" w:hint="eastAsia"/>
          <w:kern w:val="0"/>
          <w:sz w:val="32"/>
          <w:szCs w:val="32"/>
        </w:rPr>
        <w:t>）</w:t>
      </w:r>
      <w:r w:rsidRPr="007008B3">
        <w:rPr>
          <w:rFonts w:ascii="宋体" w:hAnsi="宋体" w:cs="宋体" w:hint="eastAsia"/>
          <w:spacing w:val="-20"/>
          <w:kern w:val="0"/>
          <w:sz w:val="32"/>
          <w:szCs w:val="32"/>
        </w:rPr>
        <w:t>是否每月对建筑消防设施的完好情况进行检查和维修保养。</w:t>
      </w:r>
    </w:p>
    <w:p w:rsidR="006D1C78" w:rsidRDefault="006D1C78" w:rsidP="006D1C78">
      <w:pPr>
        <w:widowControl/>
        <w:spacing w:line="600" w:lineRule="exact"/>
        <w:ind w:firstLineChars="196" w:firstLine="630"/>
        <w:rPr>
          <w:rFonts w:ascii="楷体_GB2312" w:eastAsia="楷体_GB2312" w:hAnsi="楷体" w:cs="宋体" w:hint="eastAsia"/>
          <w:b/>
          <w:kern w:val="0"/>
          <w:sz w:val="32"/>
          <w:szCs w:val="32"/>
        </w:rPr>
      </w:pPr>
      <w:r>
        <w:rPr>
          <w:rFonts w:ascii="楷体_GB2312" w:eastAsia="楷体_GB2312" w:hAnsi="楷体" w:cs="宋体" w:hint="eastAsia"/>
          <w:b/>
          <w:kern w:val="0"/>
          <w:sz w:val="32"/>
          <w:szCs w:val="32"/>
        </w:rPr>
        <w:t>7.其他</w:t>
      </w:r>
    </w:p>
    <w:p w:rsidR="006D1C78" w:rsidRDefault="006D1C78" w:rsidP="006D1C78">
      <w:pPr>
        <w:spacing w:line="600" w:lineRule="exact"/>
        <w:ind w:firstLine="630"/>
        <w:rPr>
          <w:sz w:val="32"/>
          <w:szCs w:val="32"/>
          <w:shd w:val="clear" w:color="auto" w:fill="FFFFFF"/>
        </w:rPr>
      </w:pPr>
      <w:r>
        <w:rPr>
          <w:rFonts w:hint="eastAsia"/>
          <w:sz w:val="32"/>
          <w:szCs w:val="32"/>
          <w:shd w:val="clear" w:color="auto" w:fill="FFFFFF"/>
        </w:rPr>
        <w:t>（</w:t>
      </w:r>
      <w:r>
        <w:rPr>
          <w:rFonts w:hint="eastAsia"/>
          <w:sz w:val="32"/>
          <w:szCs w:val="32"/>
          <w:shd w:val="clear" w:color="auto" w:fill="FFFFFF"/>
        </w:rPr>
        <w:t>1</w:t>
      </w:r>
      <w:r>
        <w:rPr>
          <w:rFonts w:hint="eastAsia"/>
          <w:sz w:val="32"/>
          <w:szCs w:val="32"/>
          <w:shd w:val="clear" w:color="auto" w:fill="FFFFFF"/>
        </w:rPr>
        <w:t>）实地抽查单位</w:t>
      </w:r>
      <w:r>
        <w:rPr>
          <w:sz w:val="32"/>
          <w:szCs w:val="32"/>
          <w:shd w:val="clear" w:color="auto" w:fill="FFFFFF"/>
        </w:rPr>
        <w:t>是否</w:t>
      </w:r>
      <w:r>
        <w:rPr>
          <w:rFonts w:hint="eastAsia"/>
          <w:sz w:val="32"/>
          <w:szCs w:val="32"/>
          <w:shd w:val="clear" w:color="auto" w:fill="FFFFFF"/>
        </w:rPr>
        <w:t>存在</w:t>
      </w:r>
      <w:r>
        <w:rPr>
          <w:sz w:val="32"/>
          <w:szCs w:val="32"/>
          <w:shd w:val="clear" w:color="auto" w:fill="FFFFFF"/>
        </w:rPr>
        <w:t>违规住人、违规设置库房或者超量存放易燃可燃商品货物</w:t>
      </w:r>
      <w:r>
        <w:rPr>
          <w:rFonts w:hint="eastAsia"/>
          <w:sz w:val="32"/>
          <w:szCs w:val="32"/>
          <w:shd w:val="clear" w:color="auto" w:fill="FFFFFF"/>
        </w:rPr>
        <w:t>的情况</w:t>
      </w:r>
      <w:r>
        <w:rPr>
          <w:sz w:val="32"/>
          <w:szCs w:val="32"/>
          <w:shd w:val="clear" w:color="auto" w:fill="FFFFFF"/>
        </w:rPr>
        <w:t>。</w:t>
      </w:r>
    </w:p>
    <w:p w:rsidR="006D1C78" w:rsidRDefault="006D1C78" w:rsidP="006D1C78">
      <w:pPr>
        <w:widowControl/>
        <w:spacing w:line="600" w:lineRule="exact"/>
        <w:ind w:firstLineChars="181" w:firstLine="579"/>
        <w:jc w:val="left"/>
        <w:rPr>
          <w:rFonts w:hint="eastAsia"/>
          <w:sz w:val="32"/>
          <w:szCs w:val="32"/>
          <w:shd w:val="clear" w:color="auto" w:fill="FFFFFF"/>
        </w:rPr>
      </w:pPr>
      <w:r>
        <w:rPr>
          <w:rFonts w:hint="eastAsia"/>
          <w:sz w:val="32"/>
          <w:szCs w:val="32"/>
          <w:shd w:val="clear" w:color="auto" w:fill="FFFFFF"/>
        </w:rPr>
        <w:t>（</w:t>
      </w:r>
      <w:r>
        <w:rPr>
          <w:rFonts w:hint="eastAsia"/>
          <w:sz w:val="32"/>
          <w:szCs w:val="32"/>
          <w:shd w:val="clear" w:color="auto" w:fill="FFFFFF"/>
        </w:rPr>
        <w:t>2</w:t>
      </w:r>
      <w:r>
        <w:rPr>
          <w:rFonts w:hint="eastAsia"/>
          <w:sz w:val="32"/>
          <w:szCs w:val="32"/>
          <w:shd w:val="clear" w:color="auto" w:fill="FFFFFF"/>
        </w:rPr>
        <w:t>）查阅单位</w:t>
      </w:r>
      <w:r>
        <w:rPr>
          <w:sz w:val="32"/>
          <w:szCs w:val="32"/>
          <w:shd w:val="clear" w:color="auto" w:fill="FFFFFF"/>
        </w:rPr>
        <w:t>用火、用电安全管理制度</w:t>
      </w:r>
      <w:r>
        <w:rPr>
          <w:rFonts w:hint="eastAsia"/>
          <w:sz w:val="32"/>
          <w:szCs w:val="32"/>
          <w:shd w:val="clear" w:color="auto" w:fill="FFFFFF"/>
        </w:rPr>
        <w:t>，是否有严格的用火管理审批手续，禁止在营业期间进行柜台、摊位的动火施工改造。实地查看现场是否存在</w:t>
      </w:r>
      <w:r>
        <w:rPr>
          <w:sz w:val="32"/>
          <w:szCs w:val="32"/>
          <w:shd w:val="clear" w:color="auto" w:fill="FFFFFF"/>
        </w:rPr>
        <w:t>电、气焊等明火作业</w:t>
      </w:r>
      <w:r>
        <w:rPr>
          <w:rFonts w:hint="eastAsia"/>
          <w:sz w:val="32"/>
          <w:szCs w:val="32"/>
          <w:shd w:val="clear" w:color="auto" w:fill="FFFFFF"/>
        </w:rPr>
        <w:t>的情况</w:t>
      </w:r>
      <w:r>
        <w:rPr>
          <w:sz w:val="32"/>
          <w:szCs w:val="32"/>
          <w:shd w:val="clear" w:color="auto" w:fill="FFFFFF"/>
        </w:rPr>
        <w:t>，</w:t>
      </w:r>
      <w:r>
        <w:rPr>
          <w:rFonts w:hint="eastAsia"/>
          <w:sz w:val="32"/>
          <w:szCs w:val="32"/>
          <w:shd w:val="clear" w:color="auto" w:fill="FFFFFF"/>
        </w:rPr>
        <w:t>是否按照</w:t>
      </w:r>
      <w:r>
        <w:rPr>
          <w:sz w:val="32"/>
          <w:szCs w:val="32"/>
          <w:shd w:val="clear" w:color="auto" w:fill="FFFFFF"/>
        </w:rPr>
        <w:t>单位管理制度办理审批手续，</w:t>
      </w:r>
      <w:r>
        <w:rPr>
          <w:rFonts w:hint="eastAsia"/>
          <w:sz w:val="32"/>
          <w:szCs w:val="32"/>
          <w:shd w:val="clear" w:color="auto" w:fill="FFFFFF"/>
        </w:rPr>
        <w:t>清除易燃可燃物，配置灭火器材，</w:t>
      </w:r>
      <w:r>
        <w:rPr>
          <w:sz w:val="32"/>
          <w:szCs w:val="32"/>
          <w:shd w:val="clear" w:color="auto" w:fill="FFFFFF"/>
        </w:rPr>
        <w:t>落实现场监护人</w:t>
      </w:r>
      <w:r>
        <w:rPr>
          <w:rFonts w:hint="eastAsia"/>
          <w:sz w:val="32"/>
          <w:szCs w:val="32"/>
          <w:shd w:val="clear" w:color="auto" w:fill="FFFFFF"/>
        </w:rPr>
        <w:t>和安全措施</w:t>
      </w:r>
      <w:r>
        <w:rPr>
          <w:sz w:val="32"/>
          <w:szCs w:val="32"/>
          <w:shd w:val="clear" w:color="auto" w:fill="FFFFFF"/>
        </w:rPr>
        <w:t>，在确认无火灾、爆炸危险后动火施工</w:t>
      </w:r>
      <w:r>
        <w:rPr>
          <w:rFonts w:hint="eastAsia"/>
          <w:sz w:val="32"/>
          <w:szCs w:val="32"/>
          <w:shd w:val="clear" w:color="auto" w:fill="FFFFFF"/>
        </w:rPr>
        <w:t>。</w:t>
      </w:r>
    </w:p>
    <w:p w:rsidR="006D1C78" w:rsidRDefault="006D1C78" w:rsidP="006D1C78">
      <w:pPr>
        <w:spacing w:line="60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w:t>
      </w:r>
      <w:r>
        <w:rPr>
          <w:rFonts w:ascii="黑体" w:eastAsia="黑体" w:hAnsi="黑体"/>
          <w:sz w:val="32"/>
          <w:szCs w:val="32"/>
          <w:shd w:val="clear" w:color="auto" w:fill="FFFFFF"/>
        </w:rPr>
        <w:t>建筑使用功能。</w:t>
      </w:r>
    </w:p>
    <w:p w:rsidR="006D1C78" w:rsidRDefault="006D1C78" w:rsidP="006D1C78">
      <w:pPr>
        <w:spacing w:line="600" w:lineRule="exact"/>
        <w:ind w:firstLineChars="200" w:firstLine="640"/>
        <w:rPr>
          <w:rFonts w:hint="eastAsia"/>
          <w:sz w:val="32"/>
          <w:szCs w:val="32"/>
          <w:shd w:val="clear" w:color="auto" w:fill="FFFFFF"/>
        </w:rPr>
      </w:pPr>
      <w:r>
        <w:rPr>
          <w:rFonts w:hint="eastAsia"/>
          <w:sz w:val="32"/>
          <w:szCs w:val="32"/>
          <w:shd w:val="clear" w:color="auto" w:fill="FFFFFF"/>
        </w:rPr>
        <w:t>1.</w:t>
      </w:r>
      <w:r>
        <w:rPr>
          <w:rFonts w:hint="eastAsia"/>
          <w:sz w:val="32"/>
          <w:szCs w:val="32"/>
          <w:shd w:val="clear" w:color="auto" w:fill="FFFFFF"/>
        </w:rPr>
        <w:t>查阅《公众聚集场所投入使用、营业前消防安全检查合格证》或建设工程消防验收意见书或竣工验收消防备案意见，核对现场</w:t>
      </w:r>
      <w:r>
        <w:rPr>
          <w:sz w:val="32"/>
          <w:szCs w:val="32"/>
          <w:shd w:val="clear" w:color="auto" w:fill="FFFFFF"/>
        </w:rPr>
        <w:t>实际使用功能是否与</w:t>
      </w:r>
      <w:r>
        <w:rPr>
          <w:rFonts w:hint="eastAsia"/>
          <w:sz w:val="32"/>
          <w:szCs w:val="32"/>
          <w:shd w:val="clear" w:color="auto" w:fill="FFFFFF"/>
        </w:rPr>
        <w:t>原</w:t>
      </w:r>
      <w:r>
        <w:rPr>
          <w:sz w:val="32"/>
          <w:szCs w:val="32"/>
          <w:shd w:val="clear" w:color="auto" w:fill="FFFFFF"/>
        </w:rPr>
        <w:t>设计功能一致</w:t>
      </w:r>
      <w:r>
        <w:rPr>
          <w:rFonts w:hint="eastAsia"/>
          <w:sz w:val="32"/>
          <w:szCs w:val="32"/>
          <w:shd w:val="clear" w:color="auto" w:fill="FFFFFF"/>
        </w:rPr>
        <w:t xml:space="preserve">, </w:t>
      </w:r>
      <w:r>
        <w:rPr>
          <w:rFonts w:hint="eastAsia"/>
          <w:sz w:val="32"/>
          <w:szCs w:val="32"/>
          <w:shd w:val="clear" w:color="auto" w:fill="FFFFFF"/>
        </w:rPr>
        <w:t>现场</w:t>
      </w:r>
      <w:r>
        <w:rPr>
          <w:sz w:val="32"/>
          <w:szCs w:val="32"/>
          <w:shd w:val="clear" w:color="auto" w:fill="FFFFFF"/>
        </w:rPr>
        <w:t>内部装修改造是否擅自改变使用性质，导致建筑耐火等级、安全疏散、消防设施设置等不符合要求。</w:t>
      </w:r>
    </w:p>
    <w:p w:rsidR="006D1C78" w:rsidRDefault="006D1C78" w:rsidP="006D1C78">
      <w:pPr>
        <w:spacing w:line="600" w:lineRule="exact"/>
        <w:ind w:firstLineChars="200" w:firstLine="640"/>
        <w:rPr>
          <w:sz w:val="32"/>
          <w:szCs w:val="32"/>
          <w:shd w:val="clear" w:color="auto" w:fill="FFFFFF"/>
        </w:rPr>
      </w:pPr>
      <w:r>
        <w:rPr>
          <w:rFonts w:hint="eastAsia"/>
          <w:sz w:val="32"/>
          <w:szCs w:val="32"/>
          <w:shd w:val="clear" w:color="auto" w:fill="FFFFFF"/>
        </w:rPr>
        <w:t>2.</w:t>
      </w:r>
      <w:r>
        <w:rPr>
          <w:sz w:val="32"/>
          <w:szCs w:val="32"/>
          <w:shd w:val="clear" w:color="auto" w:fill="FFFFFF"/>
        </w:rPr>
        <w:t>经过特殊消防设计的</w:t>
      </w:r>
      <w:r>
        <w:rPr>
          <w:rFonts w:hint="eastAsia"/>
          <w:sz w:val="32"/>
          <w:szCs w:val="32"/>
          <w:shd w:val="clear" w:color="auto" w:fill="FFFFFF"/>
        </w:rPr>
        <w:t>单位，查阅《消防设计专家评审会会议纪要》，查看现场是否按照会议纪要</w:t>
      </w:r>
      <w:r>
        <w:rPr>
          <w:sz w:val="32"/>
          <w:szCs w:val="32"/>
          <w:shd w:val="clear" w:color="auto" w:fill="FFFFFF"/>
        </w:rPr>
        <w:t>落实相关针对性技术措施。</w:t>
      </w:r>
    </w:p>
    <w:p w:rsidR="006D1C78" w:rsidRDefault="006D1C78" w:rsidP="006D1C78">
      <w:pPr>
        <w:spacing w:line="60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三、</w:t>
      </w:r>
      <w:r>
        <w:rPr>
          <w:rFonts w:ascii="黑体" w:eastAsia="黑体" w:hAnsi="黑体"/>
          <w:sz w:val="32"/>
          <w:szCs w:val="32"/>
          <w:shd w:val="clear" w:color="auto" w:fill="FFFFFF"/>
        </w:rPr>
        <w:t>防火分隔设施</w:t>
      </w:r>
    </w:p>
    <w:p w:rsidR="006D1C78" w:rsidRDefault="006D1C78" w:rsidP="006D1C78">
      <w:pPr>
        <w:spacing w:line="600" w:lineRule="exact"/>
        <w:ind w:firstLineChars="200" w:firstLine="640"/>
        <w:rPr>
          <w:rFonts w:ascii="宋体" w:hAnsi="宋体" w:cs="宋体" w:hint="eastAsia"/>
          <w:kern w:val="0"/>
          <w:sz w:val="32"/>
          <w:szCs w:val="32"/>
        </w:rPr>
      </w:pPr>
      <w:r>
        <w:rPr>
          <w:rFonts w:hint="eastAsia"/>
          <w:sz w:val="32"/>
          <w:szCs w:val="32"/>
        </w:rPr>
        <w:t>1.</w:t>
      </w:r>
      <w:r>
        <w:rPr>
          <w:rFonts w:hint="eastAsia"/>
          <w:sz w:val="32"/>
          <w:szCs w:val="32"/>
        </w:rPr>
        <w:t>实地抽查现场</w:t>
      </w:r>
      <w:r>
        <w:rPr>
          <w:sz w:val="32"/>
          <w:szCs w:val="32"/>
        </w:rPr>
        <w:t>防火门、防火卷帘等防火分隔设施是否完整有效。</w:t>
      </w:r>
      <w:r>
        <w:rPr>
          <w:rFonts w:hint="eastAsia"/>
          <w:sz w:val="32"/>
          <w:szCs w:val="32"/>
        </w:rPr>
        <w:t>查看</w:t>
      </w:r>
      <w:r>
        <w:rPr>
          <w:rFonts w:ascii="宋体" w:hAnsi="宋体" w:cs="宋体" w:hint="eastAsia"/>
          <w:kern w:val="0"/>
          <w:sz w:val="32"/>
          <w:szCs w:val="32"/>
        </w:rPr>
        <w:t>电梯间、楼梯间、自动扶梯等贯通上下楼层的孔洞，是</w:t>
      </w:r>
      <w:r>
        <w:rPr>
          <w:rFonts w:ascii="宋体" w:hAnsi="宋体" w:cs="宋体" w:hint="eastAsia"/>
          <w:kern w:val="0"/>
          <w:sz w:val="32"/>
          <w:szCs w:val="32"/>
        </w:rPr>
        <w:lastRenderedPageBreak/>
        <w:t>否按照防火门或防火卷帘进行分隔；检查防火门标识、提示性标志是否醒目，开启方向上是否有影响开启的障碍物，查看防火门的闭门器、顺序器、铰链、锁具等是否齐全完好，防火门门扇是否完好、无缺陷；检查防火卷帘导轨有无变形现象，轨道内无阻碍卷帘下降的障碍物，查看防火卷帘下放有无影响卷帘门正常下降的障碍物，地面上有无标注出醒目的警示标志，应能手动自动控制下降。</w:t>
      </w:r>
    </w:p>
    <w:p w:rsidR="006D1C78" w:rsidRDefault="006D1C78" w:rsidP="006D1C78">
      <w:pPr>
        <w:spacing w:line="600" w:lineRule="exact"/>
        <w:ind w:firstLineChars="200" w:firstLine="640"/>
        <w:rPr>
          <w:rFonts w:hint="eastAsia"/>
          <w:sz w:val="32"/>
          <w:szCs w:val="32"/>
        </w:rPr>
      </w:pPr>
      <w:r>
        <w:rPr>
          <w:rFonts w:ascii="宋体" w:hAnsi="宋体" w:cs="宋体" w:hint="eastAsia"/>
          <w:kern w:val="0"/>
          <w:sz w:val="32"/>
          <w:szCs w:val="32"/>
        </w:rPr>
        <w:t>2.</w:t>
      </w:r>
      <w:r>
        <w:rPr>
          <w:rFonts w:ascii="宋体" w:hAnsi="宋体" w:cs="宋体" w:hint="eastAsia"/>
          <w:kern w:val="0"/>
          <w:sz w:val="32"/>
          <w:szCs w:val="32"/>
        </w:rPr>
        <w:t>实地查看现场</w:t>
      </w:r>
      <w:r>
        <w:rPr>
          <w:sz w:val="32"/>
          <w:szCs w:val="32"/>
        </w:rPr>
        <w:t>防火分区是否符合</w:t>
      </w:r>
      <w:r>
        <w:rPr>
          <w:sz w:val="32"/>
          <w:szCs w:val="32"/>
          <w:shd w:val="clear" w:color="auto" w:fill="FFFFFF"/>
        </w:rPr>
        <w:t>消防技术标准或经批准的特殊设计文件</w:t>
      </w:r>
      <w:r>
        <w:rPr>
          <w:sz w:val="32"/>
          <w:szCs w:val="32"/>
        </w:rPr>
        <w:t>要求</w:t>
      </w:r>
      <w:r>
        <w:rPr>
          <w:rFonts w:hint="eastAsia"/>
          <w:sz w:val="32"/>
          <w:szCs w:val="32"/>
        </w:rPr>
        <w:t>；</w:t>
      </w:r>
      <w:r>
        <w:rPr>
          <w:sz w:val="32"/>
          <w:szCs w:val="32"/>
          <w:shd w:val="clear" w:color="auto" w:fill="FFFFFF"/>
        </w:rPr>
        <w:t>经过特殊消防设计的</w:t>
      </w:r>
      <w:r>
        <w:rPr>
          <w:rFonts w:hint="eastAsia"/>
          <w:sz w:val="32"/>
          <w:szCs w:val="32"/>
          <w:shd w:val="clear" w:color="auto" w:fill="FFFFFF"/>
        </w:rPr>
        <w:t>单位，对照《消防设计专家评审会会议纪要》核查</w:t>
      </w:r>
      <w:r>
        <w:rPr>
          <w:sz w:val="32"/>
          <w:szCs w:val="32"/>
          <w:shd w:val="clear" w:color="auto" w:fill="FFFFFF"/>
        </w:rPr>
        <w:t>。</w:t>
      </w:r>
    </w:p>
    <w:p w:rsidR="006D1C78" w:rsidRDefault="006D1C78" w:rsidP="006D1C78">
      <w:pPr>
        <w:spacing w:line="600" w:lineRule="exact"/>
        <w:ind w:firstLineChars="200" w:firstLine="640"/>
        <w:rPr>
          <w:rFonts w:hint="eastAsia"/>
          <w:sz w:val="32"/>
          <w:szCs w:val="32"/>
        </w:rPr>
      </w:pPr>
      <w:r>
        <w:rPr>
          <w:sz w:val="32"/>
          <w:szCs w:val="32"/>
        </w:rPr>
        <w:t>3</w:t>
      </w:r>
      <w:r>
        <w:rPr>
          <w:rFonts w:hint="eastAsia"/>
          <w:sz w:val="32"/>
          <w:szCs w:val="32"/>
        </w:rPr>
        <w:t>.</w:t>
      </w:r>
      <w:r>
        <w:rPr>
          <w:sz w:val="32"/>
          <w:szCs w:val="32"/>
        </w:rPr>
        <w:t>建筑外墙设置外装饰面或幕墙时，其空腔部位</w:t>
      </w:r>
      <w:r>
        <w:rPr>
          <w:rFonts w:hint="eastAsia"/>
          <w:sz w:val="32"/>
          <w:szCs w:val="32"/>
        </w:rPr>
        <w:t>应</w:t>
      </w:r>
      <w:r>
        <w:rPr>
          <w:sz w:val="32"/>
          <w:szCs w:val="32"/>
        </w:rPr>
        <w:t>在每层楼板处采用防火封堵材料封堵。</w:t>
      </w:r>
    </w:p>
    <w:p w:rsidR="006D1C78" w:rsidRDefault="006D1C78" w:rsidP="006D1C78">
      <w:pPr>
        <w:spacing w:line="600" w:lineRule="exact"/>
        <w:ind w:firstLineChars="200" w:firstLine="640"/>
        <w:rPr>
          <w:rFonts w:ascii="黑体" w:eastAsia="黑体" w:hAnsi="黑体"/>
          <w:sz w:val="32"/>
          <w:szCs w:val="32"/>
          <w:shd w:val="clear" w:color="auto" w:fill="FFFFFF"/>
        </w:rPr>
      </w:pPr>
      <w:r>
        <w:rPr>
          <w:rFonts w:ascii="黑体" w:eastAsia="黑体" w:hAnsi="黑体" w:hint="eastAsia"/>
          <w:sz w:val="32"/>
          <w:szCs w:val="32"/>
        </w:rPr>
        <w:t>四、</w:t>
      </w:r>
      <w:r>
        <w:rPr>
          <w:rFonts w:ascii="黑体" w:eastAsia="黑体" w:hAnsi="黑体"/>
          <w:sz w:val="32"/>
          <w:szCs w:val="32"/>
          <w:shd w:val="clear" w:color="auto" w:fill="FFFFFF"/>
        </w:rPr>
        <w:t>建筑消防设施</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1.</w:t>
      </w:r>
      <w:r>
        <w:rPr>
          <w:rFonts w:ascii="宋体" w:hAnsi="宋体" w:cs="宋体" w:hint="eastAsia"/>
          <w:kern w:val="0"/>
          <w:sz w:val="32"/>
          <w:szCs w:val="32"/>
        </w:rPr>
        <w:t>检查单位留存消防设施检测报告，查看单位是否按照有关规定对自动消防设施每年至少进行一次全面测试，查看报告是否</w:t>
      </w:r>
      <w:r>
        <w:rPr>
          <w:rFonts w:ascii="宋体" w:hAnsi="宋体" w:cs="宋体"/>
          <w:kern w:val="0"/>
          <w:sz w:val="32"/>
          <w:szCs w:val="32"/>
        </w:rPr>
        <w:t>虚假、失实</w:t>
      </w:r>
      <w:r>
        <w:rPr>
          <w:rFonts w:ascii="宋体" w:hAnsi="宋体" w:cs="宋体" w:hint="eastAsia"/>
          <w:kern w:val="0"/>
          <w:sz w:val="32"/>
          <w:szCs w:val="32"/>
        </w:rPr>
        <w:t>。</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2.</w:t>
      </w:r>
      <w:r>
        <w:rPr>
          <w:rFonts w:ascii="宋体" w:hAnsi="宋体" w:cs="宋体" w:hint="eastAsia"/>
          <w:kern w:val="0"/>
          <w:sz w:val="32"/>
          <w:szCs w:val="32"/>
        </w:rPr>
        <w:t>实地检查单位消防控制室，查阅《消防控制室值班记录》，查看值班人员所持证书，确认每天</w:t>
      </w:r>
      <w:r>
        <w:rPr>
          <w:rFonts w:ascii="宋体" w:hAnsi="宋体" w:cs="宋体" w:hint="eastAsia"/>
          <w:kern w:val="0"/>
          <w:sz w:val="32"/>
          <w:szCs w:val="32"/>
        </w:rPr>
        <w:t>24</w:t>
      </w:r>
      <w:r>
        <w:rPr>
          <w:rFonts w:ascii="宋体" w:hAnsi="宋体" w:cs="宋体" w:hint="eastAsia"/>
          <w:kern w:val="0"/>
          <w:sz w:val="32"/>
          <w:szCs w:val="32"/>
        </w:rPr>
        <w:t>小时有人值班，每班值班人员不少于</w:t>
      </w:r>
      <w:r>
        <w:rPr>
          <w:rFonts w:ascii="宋体" w:hAnsi="宋体" w:cs="宋体" w:hint="eastAsia"/>
          <w:kern w:val="0"/>
          <w:sz w:val="32"/>
          <w:szCs w:val="32"/>
        </w:rPr>
        <w:t>2</w:t>
      </w:r>
      <w:r>
        <w:rPr>
          <w:rFonts w:ascii="宋体" w:hAnsi="宋体" w:cs="宋体" w:hint="eastAsia"/>
          <w:kern w:val="0"/>
          <w:sz w:val="32"/>
          <w:szCs w:val="32"/>
        </w:rPr>
        <w:t>人；核对火灾报警控制器历史信息，查看是否处于探测器、线路故障报警状态、电源故障状态、屏蔽状态、通信等状态；指定操作设备，检查当班人员是否能熟练操作消防控制设备。</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3.</w:t>
      </w:r>
      <w:r>
        <w:rPr>
          <w:rFonts w:ascii="宋体" w:hAnsi="宋体" w:cs="宋体" w:hint="eastAsia"/>
          <w:kern w:val="0"/>
          <w:sz w:val="32"/>
          <w:szCs w:val="32"/>
        </w:rPr>
        <w:t>火灾自动报警系统。检查火灾探测器表面及周围有无影响探测功能的障碍物，具有巡检指示功能的探测器，其巡检指示灯</w:t>
      </w:r>
      <w:r>
        <w:rPr>
          <w:rFonts w:ascii="宋体" w:hAnsi="宋体" w:cs="宋体" w:hint="eastAsia"/>
          <w:kern w:val="0"/>
          <w:sz w:val="32"/>
          <w:szCs w:val="32"/>
        </w:rPr>
        <w:lastRenderedPageBreak/>
        <w:t>是否正常闪亮；模拟产生火灾信号，探测器火警确认灯应点亮，火灾报警控制器应收到其输出信号，显示信息准确；模拟探测器故障，火灾报警控制器应收到其发出的故障信号，显示信息准确。检查手动火灾报警按钮报警功能，手动按下（击碎）手动火灾报警按钮，其报警确认灯是否被点亮，火灾报警控制器是否收到信号且信息显示准确。</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4.</w:t>
      </w:r>
      <w:r>
        <w:rPr>
          <w:rFonts w:ascii="宋体" w:hAnsi="宋体" w:cs="宋体" w:hint="eastAsia"/>
          <w:kern w:val="0"/>
          <w:sz w:val="32"/>
          <w:szCs w:val="32"/>
        </w:rPr>
        <w:t>室内消火栓系统。检查室内消火栓外观，是否标志醒目、无遮挡，箱体上是否张贴操作说明，查看内部是否配有水枪、</w:t>
      </w:r>
      <w:proofErr w:type="gramStart"/>
      <w:r>
        <w:rPr>
          <w:rFonts w:ascii="宋体" w:hAnsi="宋体" w:cs="宋体" w:hint="eastAsia"/>
          <w:kern w:val="0"/>
          <w:sz w:val="32"/>
          <w:szCs w:val="32"/>
        </w:rPr>
        <w:t>水带且完好</w:t>
      </w:r>
      <w:proofErr w:type="gramEnd"/>
      <w:r>
        <w:rPr>
          <w:rFonts w:ascii="宋体" w:hAnsi="宋体" w:cs="宋体" w:hint="eastAsia"/>
          <w:kern w:val="0"/>
          <w:sz w:val="32"/>
          <w:szCs w:val="32"/>
        </w:rPr>
        <w:t>，自救卷盘等器材是否完好；实地进行放水检查，查看室内消火栓是否有水。检查联动启动功能是否正常，模拟消火栓按钮动作，指示灯应点亮，查看联动控制</w:t>
      </w:r>
      <w:proofErr w:type="gramStart"/>
      <w:r>
        <w:rPr>
          <w:rFonts w:ascii="宋体" w:hAnsi="宋体" w:cs="宋体" w:hint="eastAsia"/>
          <w:kern w:val="0"/>
          <w:sz w:val="32"/>
          <w:szCs w:val="32"/>
        </w:rPr>
        <w:t>器收到</w:t>
      </w:r>
      <w:proofErr w:type="gramEnd"/>
      <w:r>
        <w:rPr>
          <w:rFonts w:ascii="宋体" w:hAnsi="宋体" w:cs="宋体" w:hint="eastAsia"/>
          <w:kern w:val="0"/>
          <w:sz w:val="32"/>
          <w:szCs w:val="32"/>
        </w:rPr>
        <w:t>的反馈信息。抽查员工能否熟练操作消火栓。实地查看消防水泵电气控制装置面板仪表、指示灯、所属系统标识等是否完好。转换开关是否处于“自动”运行模式，面板操作部件是否灵活。消防联动控制模块是否处于完好有效状态。检查消防水泵运行情况，将水泵电气控制柜转换开关置于“手动”模式，分别</w:t>
      </w:r>
      <w:proofErr w:type="gramStart"/>
      <w:r>
        <w:rPr>
          <w:rFonts w:ascii="宋体" w:hAnsi="宋体" w:cs="宋体" w:hint="eastAsia"/>
          <w:kern w:val="0"/>
          <w:sz w:val="32"/>
          <w:szCs w:val="32"/>
        </w:rPr>
        <w:t>按下主</w:t>
      </w:r>
      <w:proofErr w:type="gramEnd"/>
      <w:r>
        <w:rPr>
          <w:rFonts w:ascii="宋体" w:hAnsi="宋体" w:cs="宋体" w:hint="eastAsia"/>
          <w:kern w:val="0"/>
          <w:sz w:val="32"/>
          <w:szCs w:val="32"/>
        </w:rPr>
        <w:t>备泵的“启动”按钮，检查主备</w:t>
      </w:r>
      <w:proofErr w:type="gramStart"/>
      <w:r>
        <w:rPr>
          <w:rFonts w:ascii="宋体" w:hAnsi="宋体" w:cs="宋体" w:hint="eastAsia"/>
          <w:kern w:val="0"/>
          <w:sz w:val="32"/>
          <w:szCs w:val="32"/>
        </w:rPr>
        <w:t>泵是否</w:t>
      </w:r>
      <w:proofErr w:type="gramEnd"/>
      <w:r>
        <w:rPr>
          <w:rFonts w:ascii="宋体" w:hAnsi="宋体" w:cs="宋体" w:hint="eastAsia"/>
          <w:kern w:val="0"/>
          <w:sz w:val="32"/>
          <w:szCs w:val="32"/>
        </w:rPr>
        <w:t>能正常启动。将水泵电气控制柜转换开关置于自动模式，电话通知消防控制室值班人员，检查主备</w:t>
      </w:r>
      <w:proofErr w:type="gramStart"/>
      <w:r>
        <w:rPr>
          <w:rFonts w:ascii="宋体" w:hAnsi="宋体" w:cs="宋体" w:hint="eastAsia"/>
          <w:kern w:val="0"/>
          <w:sz w:val="32"/>
          <w:szCs w:val="32"/>
        </w:rPr>
        <w:t>泵是否</w:t>
      </w:r>
      <w:proofErr w:type="gramEnd"/>
      <w:r>
        <w:rPr>
          <w:rFonts w:ascii="宋体" w:hAnsi="宋体" w:cs="宋体" w:hint="eastAsia"/>
          <w:kern w:val="0"/>
          <w:sz w:val="32"/>
          <w:szCs w:val="32"/>
        </w:rPr>
        <w:t>能通过消防联动控制器的手动控制盘启动。</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5.</w:t>
      </w:r>
      <w:r>
        <w:rPr>
          <w:rFonts w:ascii="宋体" w:hAnsi="宋体" w:cs="宋体" w:hint="eastAsia"/>
          <w:kern w:val="0"/>
          <w:sz w:val="32"/>
          <w:szCs w:val="32"/>
        </w:rPr>
        <w:t>自动喷水灭火系统。喷头本体</w:t>
      </w:r>
      <w:proofErr w:type="gramStart"/>
      <w:r>
        <w:rPr>
          <w:rFonts w:ascii="宋体" w:hAnsi="宋体" w:cs="宋体" w:hint="eastAsia"/>
          <w:kern w:val="0"/>
          <w:sz w:val="32"/>
          <w:szCs w:val="32"/>
        </w:rPr>
        <w:t>不</w:t>
      </w:r>
      <w:proofErr w:type="gramEnd"/>
      <w:r>
        <w:rPr>
          <w:rFonts w:ascii="宋体" w:hAnsi="宋体" w:cs="宋体" w:hint="eastAsia"/>
          <w:kern w:val="0"/>
          <w:sz w:val="32"/>
          <w:szCs w:val="32"/>
        </w:rPr>
        <w:t>应变形，且无附着物、悬挂物；喷头周围不存在影响及时响应火灾温度的障碍物；喷头周围及下方不存在影响洒水的障碍物；货架内喷头的保护措施、集热装置、防水措施应完好。末端试水装置组件应齐全，标志应醒</w:t>
      </w:r>
      <w:r>
        <w:rPr>
          <w:rFonts w:ascii="宋体" w:hAnsi="宋体" w:cs="宋体" w:hint="eastAsia"/>
          <w:kern w:val="0"/>
          <w:sz w:val="32"/>
          <w:szCs w:val="32"/>
        </w:rPr>
        <w:lastRenderedPageBreak/>
        <w:t>目、完整。开启末端试水装置，观察压力表，其读数应不低于</w:t>
      </w:r>
      <w:r>
        <w:rPr>
          <w:rFonts w:ascii="宋体" w:hAnsi="宋体" w:cs="宋体" w:hint="eastAsia"/>
          <w:kern w:val="0"/>
          <w:sz w:val="32"/>
          <w:szCs w:val="32"/>
        </w:rPr>
        <w:t>0.05Mpa</w:t>
      </w:r>
      <w:r>
        <w:rPr>
          <w:rFonts w:ascii="宋体" w:hAnsi="宋体" w:cs="宋体" w:hint="eastAsia"/>
          <w:kern w:val="0"/>
          <w:sz w:val="32"/>
          <w:szCs w:val="32"/>
        </w:rPr>
        <w:t>。试验报警功能，打开水流指示器所辖区域的末端试水装置，检查管网内是否有水，设置在消防控制室内的火灾报警控制器、安装在楼梯前室等部位的火灾</w:t>
      </w:r>
      <w:proofErr w:type="gramStart"/>
      <w:r>
        <w:rPr>
          <w:rFonts w:ascii="宋体" w:hAnsi="宋体" w:cs="宋体" w:hint="eastAsia"/>
          <w:kern w:val="0"/>
          <w:sz w:val="32"/>
          <w:szCs w:val="32"/>
        </w:rPr>
        <w:t>显示盘能</w:t>
      </w:r>
      <w:proofErr w:type="gramEnd"/>
      <w:r>
        <w:rPr>
          <w:rFonts w:ascii="宋体" w:hAnsi="宋体" w:cs="宋体" w:hint="eastAsia"/>
          <w:kern w:val="0"/>
          <w:sz w:val="32"/>
          <w:szCs w:val="32"/>
        </w:rPr>
        <w:t>接收并显示水流指示器报警信号。在消防水泵房查看湿式报警阀、压力开关，湿式报警阀延迟器排水口应排水，敲击延迟器，其回声应闷响。将喷淋</w:t>
      </w:r>
      <w:proofErr w:type="gramStart"/>
      <w:r>
        <w:rPr>
          <w:rFonts w:ascii="宋体" w:hAnsi="宋体" w:cs="宋体" w:hint="eastAsia"/>
          <w:kern w:val="0"/>
          <w:sz w:val="32"/>
          <w:szCs w:val="32"/>
        </w:rPr>
        <w:t>泵设置</w:t>
      </w:r>
      <w:proofErr w:type="gramEnd"/>
      <w:r>
        <w:rPr>
          <w:rFonts w:ascii="宋体" w:hAnsi="宋体" w:cs="宋体" w:hint="eastAsia"/>
          <w:kern w:val="0"/>
          <w:sz w:val="32"/>
          <w:szCs w:val="32"/>
        </w:rPr>
        <w:t>于“手动”模式，分别</w:t>
      </w:r>
      <w:proofErr w:type="gramStart"/>
      <w:r>
        <w:rPr>
          <w:rFonts w:ascii="宋体" w:hAnsi="宋体" w:cs="宋体" w:hint="eastAsia"/>
          <w:kern w:val="0"/>
          <w:sz w:val="32"/>
          <w:szCs w:val="32"/>
        </w:rPr>
        <w:t>按下主</w:t>
      </w:r>
      <w:proofErr w:type="gramEnd"/>
      <w:r>
        <w:rPr>
          <w:rFonts w:ascii="宋体" w:hAnsi="宋体" w:cs="宋体" w:hint="eastAsia"/>
          <w:kern w:val="0"/>
          <w:sz w:val="32"/>
          <w:szCs w:val="32"/>
        </w:rPr>
        <w:t>备泵的“启动”按钮，检查主备</w:t>
      </w:r>
      <w:proofErr w:type="gramStart"/>
      <w:r>
        <w:rPr>
          <w:rFonts w:ascii="宋体" w:hAnsi="宋体" w:cs="宋体" w:hint="eastAsia"/>
          <w:kern w:val="0"/>
          <w:sz w:val="32"/>
          <w:szCs w:val="32"/>
        </w:rPr>
        <w:t>泵是否</w:t>
      </w:r>
      <w:proofErr w:type="gramEnd"/>
      <w:r>
        <w:rPr>
          <w:rFonts w:ascii="宋体" w:hAnsi="宋体" w:cs="宋体" w:hint="eastAsia"/>
          <w:kern w:val="0"/>
          <w:sz w:val="32"/>
          <w:szCs w:val="32"/>
        </w:rPr>
        <w:t>能正常启动。打开报警阀的试验</w:t>
      </w:r>
      <w:r>
        <w:rPr>
          <w:rFonts w:ascii="宋体" w:hAnsi="宋体" w:cs="宋体" w:hint="eastAsia"/>
          <w:kern w:val="0"/>
          <w:sz w:val="32"/>
          <w:szCs w:val="32"/>
        </w:rPr>
        <w:t>/</w:t>
      </w:r>
      <w:r>
        <w:rPr>
          <w:rFonts w:ascii="宋体" w:hAnsi="宋体" w:cs="宋体" w:hint="eastAsia"/>
          <w:kern w:val="0"/>
          <w:sz w:val="32"/>
          <w:szCs w:val="32"/>
        </w:rPr>
        <w:t>排水阀，检查试验</w:t>
      </w:r>
      <w:r>
        <w:rPr>
          <w:rFonts w:ascii="宋体" w:hAnsi="宋体" w:cs="宋体" w:hint="eastAsia"/>
          <w:kern w:val="0"/>
          <w:sz w:val="32"/>
          <w:szCs w:val="32"/>
        </w:rPr>
        <w:t>/</w:t>
      </w:r>
      <w:r>
        <w:rPr>
          <w:rFonts w:ascii="宋体" w:hAnsi="宋体" w:cs="宋体" w:hint="eastAsia"/>
          <w:kern w:val="0"/>
          <w:sz w:val="32"/>
          <w:szCs w:val="32"/>
        </w:rPr>
        <w:t>排水阀的排水措施有效，控制室应收到压力开关报警信号。将喷淋</w:t>
      </w:r>
      <w:proofErr w:type="gramStart"/>
      <w:r>
        <w:rPr>
          <w:rFonts w:ascii="宋体" w:hAnsi="宋体" w:cs="宋体" w:hint="eastAsia"/>
          <w:kern w:val="0"/>
          <w:sz w:val="32"/>
          <w:szCs w:val="32"/>
        </w:rPr>
        <w:t>泵设置</w:t>
      </w:r>
      <w:proofErr w:type="gramEnd"/>
      <w:r>
        <w:rPr>
          <w:rFonts w:ascii="宋体" w:hAnsi="宋体" w:cs="宋体" w:hint="eastAsia"/>
          <w:kern w:val="0"/>
          <w:sz w:val="32"/>
          <w:szCs w:val="32"/>
        </w:rPr>
        <w:t>于“自动”模式，打开测试阀，水力警铃应报警，</w:t>
      </w:r>
      <w:r>
        <w:rPr>
          <w:rFonts w:ascii="宋体" w:hAnsi="宋体" w:cs="宋体" w:hint="eastAsia"/>
          <w:kern w:val="0"/>
          <w:sz w:val="32"/>
          <w:szCs w:val="32"/>
        </w:rPr>
        <w:t xml:space="preserve"> 1#</w:t>
      </w:r>
      <w:r>
        <w:rPr>
          <w:rFonts w:ascii="宋体" w:hAnsi="宋体" w:cs="宋体" w:hint="eastAsia"/>
          <w:kern w:val="0"/>
          <w:sz w:val="32"/>
          <w:szCs w:val="32"/>
        </w:rPr>
        <w:t>或</w:t>
      </w:r>
      <w:r>
        <w:rPr>
          <w:rFonts w:ascii="宋体" w:hAnsi="宋体" w:cs="宋体" w:hint="eastAsia"/>
          <w:kern w:val="0"/>
          <w:sz w:val="32"/>
          <w:szCs w:val="32"/>
        </w:rPr>
        <w:t>2#</w:t>
      </w:r>
      <w:r>
        <w:rPr>
          <w:rFonts w:ascii="宋体" w:hAnsi="宋体" w:cs="宋体" w:hint="eastAsia"/>
          <w:kern w:val="0"/>
          <w:sz w:val="32"/>
          <w:szCs w:val="32"/>
        </w:rPr>
        <w:t>喷淋泵组被启动，消防控制室应收到压力开关报警信号、喷淋泵</w:t>
      </w:r>
      <w:proofErr w:type="gramStart"/>
      <w:r>
        <w:rPr>
          <w:rFonts w:ascii="宋体" w:hAnsi="宋体" w:cs="宋体" w:hint="eastAsia"/>
          <w:kern w:val="0"/>
          <w:sz w:val="32"/>
          <w:szCs w:val="32"/>
        </w:rPr>
        <w:t>组启动</w:t>
      </w:r>
      <w:proofErr w:type="gramEnd"/>
      <w:r>
        <w:rPr>
          <w:rFonts w:ascii="宋体" w:hAnsi="宋体" w:cs="宋体" w:hint="eastAsia"/>
          <w:kern w:val="0"/>
          <w:sz w:val="32"/>
          <w:szCs w:val="32"/>
        </w:rPr>
        <w:t>反馈信号等。</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hint="eastAsia"/>
          <w:kern w:val="0"/>
          <w:sz w:val="32"/>
          <w:szCs w:val="32"/>
        </w:rPr>
        <w:t>6.</w:t>
      </w:r>
      <w:r>
        <w:rPr>
          <w:rFonts w:ascii="宋体" w:hAnsi="宋体" w:cs="宋体" w:hint="eastAsia"/>
          <w:kern w:val="0"/>
          <w:sz w:val="32"/>
          <w:szCs w:val="32"/>
        </w:rPr>
        <w:t>防排烟系统。检查控制柜标识是否醒目完好，仪表指示灯是否正常，转换开关和双电源切换装置是否处于“自动”状态，检查风机、封口等标识是否醒目、完好，各配件是否齐全、完好有效；将风机控制柜转换开关置于“手动”状态，现场检查风机的手动启动功能是否正常；将风机控制柜转换开关置于“自动”状态，打开任意一个防排烟阀（口），检查防排烟口连锁启动功能是否正常。</w:t>
      </w:r>
    </w:p>
    <w:p w:rsidR="006D1C78" w:rsidRPr="007008B3" w:rsidRDefault="006D1C78" w:rsidP="006D1C78">
      <w:pPr>
        <w:spacing w:line="600" w:lineRule="exact"/>
        <w:ind w:firstLineChars="200" w:firstLine="640"/>
        <w:rPr>
          <w:rFonts w:ascii="宋体" w:hAnsi="宋体" w:cs="宋体" w:hint="eastAsia"/>
          <w:spacing w:val="-20"/>
          <w:kern w:val="0"/>
          <w:sz w:val="32"/>
          <w:szCs w:val="32"/>
        </w:rPr>
      </w:pPr>
      <w:r>
        <w:rPr>
          <w:rFonts w:ascii="宋体" w:hAnsi="宋体" w:cs="宋体" w:hint="eastAsia"/>
          <w:kern w:val="0"/>
          <w:sz w:val="32"/>
          <w:szCs w:val="32"/>
        </w:rPr>
        <w:t>7.</w:t>
      </w:r>
      <w:r>
        <w:rPr>
          <w:rFonts w:ascii="宋体" w:hAnsi="宋体" w:cs="宋体" w:hint="eastAsia"/>
          <w:kern w:val="0"/>
          <w:sz w:val="32"/>
          <w:szCs w:val="32"/>
        </w:rPr>
        <w:t>消防广播系统。检查消防广播系统是否处于无故障运行状态。仪表、指示灯是否能正常显示。开关、按钮是否能灵活操作。打开功放工作电源，利用话筒喊话，</w:t>
      </w:r>
      <w:r w:rsidRPr="007008B3">
        <w:rPr>
          <w:rFonts w:ascii="宋体" w:hAnsi="宋体" w:cs="宋体" w:hint="eastAsia"/>
          <w:spacing w:val="-20"/>
          <w:kern w:val="0"/>
          <w:sz w:val="32"/>
          <w:szCs w:val="32"/>
        </w:rPr>
        <w:t>检查监听功能是否正常，按下应急广播按钮，收听系统是否预先录制了广播内容，是否清晰准确。</w:t>
      </w:r>
    </w:p>
    <w:p w:rsidR="006D1C78" w:rsidRDefault="006D1C78" w:rsidP="006D1C78">
      <w:pPr>
        <w:spacing w:line="600" w:lineRule="exact"/>
        <w:ind w:firstLineChars="200" w:firstLine="640"/>
        <w:rPr>
          <w:rFonts w:ascii="宋体" w:hAnsi="宋体" w:cs="宋体"/>
          <w:kern w:val="0"/>
          <w:sz w:val="32"/>
          <w:szCs w:val="32"/>
        </w:rPr>
      </w:pPr>
      <w:r>
        <w:rPr>
          <w:rFonts w:ascii="宋体" w:hAnsi="宋体" w:cs="宋体" w:hint="eastAsia"/>
          <w:kern w:val="0"/>
          <w:sz w:val="32"/>
          <w:szCs w:val="32"/>
        </w:rPr>
        <w:lastRenderedPageBreak/>
        <w:t>8.</w:t>
      </w:r>
      <w:r>
        <w:rPr>
          <w:rFonts w:ascii="宋体" w:hAnsi="宋体" w:cs="宋体" w:hint="eastAsia"/>
          <w:kern w:val="0"/>
          <w:sz w:val="32"/>
          <w:szCs w:val="32"/>
        </w:rPr>
        <w:t>灭火器：查看灭火器选型是否正确，检查灭火器设置位置是否正确、明显且便于取用，每个灭火器配置点是否不少于</w:t>
      </w:r>
      <w:r>
        <w:rPr>
          <w:rFonts w:ascii="宋体" w:hAnsi="宋体" w:cs="宋体" w:hint="eastAsia"/>
          <w:kern w:val="0"/>
          <w:sz w:val="32"/>
          <w:szCs w:val="32"/>
        </w:rPr>
        <w:t>2</w:t>
      </w:r>
      <w:r>
        <w:rPr>
          <w:rFonts w:ascii="宋体" w:hAnsi="宋体" w:cs="宋体" w:hint="eastAsia"/>
          <w:kern w:val="0"/>
          <w:sz w:val="32"/>
          <w:szCs w:val="32"/>
        </w:rPr>
        <w:t>具，配置等级是否符合要求。检查灭火器生产日期、维修标志、外观及压力表，是否有锈蚀、过期或压力不足的现象。</w:t>
      </w:r>
    </w:p>
    <w:p w:rsidR="006D1C78" w:rsidRDefault="006D1C78" w:rsidP="006D1C78">
      <w:pPr>
        <w:spacing w:line="600" w:lineRule="exact"/>
        <w:ind w:firstLine="630"/>
        <w:rPr>
          <w:rFonts w:ascii="黑体" w:eastAsia="黑体" w:hAnsi="黑体"/>
          <w:sz w:val="32"/>
          <w:szCs w:val="32"/>
          <w:shd w:val="clear" w:color="auto" w:fill="FFFFFF"/>
        </w:rPr>
      </w:pPr>
      <w:r>
        <w:rPr>
          <w:rFonts w:ascii="黑体" w:eastAsia="黑体" w:hAnsi="黑体" w:cs="宋体" w:hint="eastAsia"/>
          <w:kern w:val="0"/>
          <w:sz w:val="32"/>
          <w:szCs w:val="32"/>
        </w:rPr>
        <w:t>五、</w:t>
      </w:r>
      <w:r>
        <w:rPr>
          <w:rFonts w:ascii="黑体" w:eastAsia="黑体" w:hAnsi="黑体"/>
          <w:sz w:val="32"/>
          <w:szCs w:val="32"/>
          <w:shd w:val="clear" w:color="auto" w:fill="FFFFFF"/>
        </w:rPr>
        <w:t>灭火救援条件</w:t>
      </w:r>
    </w:p>
    <w:p w:rsidR="006D1C78" w:rsidRDefault="006D1C78" w:rsidP="006D1C78">
      <w:pPr>
        <w:spacing w:line="600" w:lineRule="exact"/>
        <w:ind w:firstLineChars="200" w:firstLine="640"/>
        <w:rPr>
          <w:rFonts w:hint="eastAsia"/>
          <w:sz w:val="32"/>
          <w:szCs w:val="32"/>
          <w:shd w:val="clear" w:color="auto" w:fill="FFFFFF"/>
        </w:rPr>
      </w:pPr>
      <w:r>
        <w:rPr>
          <w:sz w:val="32"/>
          <w:szCs w:val="32"/>
          <w:shd w:val="clear" w:color="auto" w:fill="FFFFFF"/>
        </w:rPr>
        <w:t>1</w:t>
      </w:r>
      <w:r>
        <w:rPr>
          <w:rFonts w:hint="eastAsia"/>
          <w:sz w:val="32"/>
          <w:szCs w:val="32"/>
          <w:shd w:val="clear" w:color="auto" w:fill="FFFFFF"/>
        </w:rPr>
        <w:t>.</w:t>
      </w:r>
      <w:r>
        <w:rPr>
          <w:rFonts w:hint="eastAsia"/>
          <w:sz w:val="32"/>
          <w:szCs w:val="32"/>
          <w:shd w:val="clear" w:color="auto" w:fill="FFFFFF"/>
        </w:rPr>
        <w:t>实地查看单位</w:t>
      </w:r>
      <w:r>
        <w:rPr>
          <w:sz w:val="32"/>
          <w:szCs w:val="32"/>
          <w:shd w:val="clear" w:color="auto" w:fill="FFFFFF"/>
        </w:rPr>
        <w:t>建筑外墙是否违规设置影响逃生、自然排烟和灭火救援的障碍物</w:t>
      </w:r>
      <w:r>
        <w:rPr>
          <w:rFonts w:hint="eastAsia"/>
          <w:sz w:val="32"/>
          <w:szCs w:val="32"/>
          <w:shd w:val="clear" w:color="auto" w:fill="FFFFFF"/>
        </w:rPr>
        <w:t>；</w:t>
      </w:r>
    </w:p>
    <w:p w:rsidR="006D1C78" w:rsidRDefault="006D1C78" w:rsidP="006D1C78">
      <w:pPr>
        <w:spacing w:line="600" w:lineRule="exact"/>
        <w:ind w:firstLineChars="200" w:firstLine="640"/>
        <w:rPr>
          <w:sz w:val="32"/>
          <w:szCs w:val="32"/>
          <w:shd w:val="clear" w:color="auto" w:fill="FFFFFF"/>
        </w:rPr>
      </w:pPr>
      <w:r>
        <w:rPr>
          <w:rFonts w:hint="eastAsia"/>
          <w:sz w:val="32"/>
          <w:szCs w:val="32"/>
          <w:shd w:val="clear" w:color="auto" w:fill="FFFFFF"/>
        </w:rPr>
        <w:t>2.</w:t>
      </w:r>
      <w:r>
        <w:rPr>
          <w:rFonts w:hint="eastAsia"/>
          <w:sz w:val="32"/>
          <w:szCs w:val="32"/>
          <w:shd w:val="clear" w:color="auto" w:fill="FFFFFF"/>
        </w:rPr>
        <w:t>实地查看单位</w:t>
      </w:r>
      <w:r>
        <w:rPr>
          <w:sz w:val="32"/>
          <w:szCs w:val="32"/>
          <w:shd w:val="clear" w:color="auto" w:fill="FFFFFF"/>
        </w:rPr>
        <w:t>是否根据需要设置灭火救援窗，</w:t>
      </w:r>
      <w:r>
        <w:rPr>
          <w:rFonts w:hint="eastAsia"/>
          <w:sz w:val="32"/>
          <w:szCs w:val="32"/>
          <w:shd w:val="clear" w:color="auto" w:fill="FFFFFF"/>
        </w:rPr>
        <w:t>设置的</w:t>
      </w:r>
      <w:r>
        <w:rPr>
          <w:sz w:val="32"/>
          <w:szCs w:val="32"/>
          <w:shd w:val="clear" w:color="auto" w:fill="FFFFFF"/>
        </w:rPr>
        <w:t>灭火救援窗有无明显标识。</w:t>
      </w:r>
    </w:p>
    <w:p w:rsidR="006D1C78" w:rsidRDefault="006D1C78" w:rsidP="006D1C78">
      <w:pPr>
        <w:spacing w:line="600" w:lineRule="exact"/>
        <w:ind w:firstLineChars="200" w:firstLine="640"/>
        <w:rPr>
          <w:rFonts w:ascii="宋体" w:hAnsi="宋体" w:cs="宋体" w:hint="eastAsia"/>
          <w:kern w:val="0"/>
          <w:sz w:val="32"/>
          <w:szCs w:val="32"/>
        </w:rPr>
      </w:pPr>
      <w:r>
        <w:rPr>
          <w:rFonts w:ascii="宋体" w:hAnsi="宋体" w:cs="宋体"/>
          <w:kern w:val="0"/>
          <w:sz w:val="32"/>
          <w:szCs w:val="32"/>
        </w:rPr>
        <w:t>3</w:t>
      </w:r>
      <w:r>
        <w:rPr>
          <w:rFonts w:ascii="宋体" w:hAnsi="宋体" w:cs="宋体" w:hint="eastAsia"/>
          <w:kern w:val="0"/>
          <w:sz w:val="32"/>
          <w:szCs w:val="32"/>
        </w:rPr>
        <w:t>.</w:t>
      </w:r>
      <w:r>
        <w:rPr>
          <w:rFonts w:ascii="宋体" w:hAnsi="宋体" w:cs="宋体" w:hint="eastAsia"/>
          <w:kern w:val="0"/>
          <w:sz w:val="32"/>
          <w:szCs w:val="32"/>
        </w:rPr>
        <w:t>实地检查消防车道、</w:t>
      </w:r>
      <w:r>
        <w:rPr>
          <w:rFonts w:ascii="宋体" w:hAnsi="宋体" w:cs="宋体"/>
          <w:kern w:val="0"/>
          <w:sz w:val="32"/>
          <w:szCs w:val="32"/>
        </w:rPr>
        <w:t>消防车登高操作场地</w:t>
      </w:r>
      <w:r>
        <w:rPr>
          <w:rFonts w:ascii="宋体" w:hAnsi="宋体" w:cs="宋体" w:hint="eastAsia"/>
          <w:kern w:val="0"/>
          <w:sz w:val="32"/>
          <w:szCs w:val="32"/>
        </w:rPr>
        <w:t>是否被占用、堵塞、封闭，是否设置妨碍消防车通行的停车泊位、路桩、隔离墩、</w:t>
      </w:r>
      <w:proofErr w:type="gramStart"/>
      <w:r>
        <w:rPr>
          <w:rFonts w:ascii="宋体" w:hAnsi="宋体" w:cs="宋体" w:hint="eastAsia"/>
          <w:kern w:val="0"/>
          <w:sz w:val="32"/>
          <w:szCs w:val="32"/>
        </w:rPr>
        <w:t>地锁等</w:t>
      </w:r>
      <w:proofErr w:type="gramEnd"/>
      <w:r>
        <w:rPr>
          <w:rFonts w:ascii="宋体" w:hAnsi="宋体" w:cs="宋体" w:hint="eastAsia"/>
          <w:kern w:val="0"/>
          <w:sz w:val="32"/>
          <w:szCs w:val="32"/>
        </w:rPr>
        <w:t>障碍物，车道两侧、上方或</w:t>
      </w:r>
      <w:r>
        <w:rPr>
          <w:rFonts w:ascii="宋体" w:hAnsi="宋体" w:cs="宋体"/>
          <w:kern w:val="0"/>
          <w:sz w:val="32"/>
          <w:szCs w:val="32"/>
        </w:rPr>
        <w:t>操作场地</w:t>
      </w:r>
      <w:r>
        <w:rPr>
          <w:rFonts w:ascii="宋体" w:hAnsi="宋体" w:cs="宋体" w:hint="eastAsia"/>
          <w:kern w:val="0"/>
          <w:sz w:val="32"/>
          <w:szCs w:val="32"/>
        </w:rPr>
        <w:t>一侧是否设有影响通行和作业的电力设施、架空管线、广告牌、围墙、树木等障碍物。</w:t>
      </w:r>
    </w:p>
    <w:p w:rsidR="006D1C78" w:rsidRDefault="006D1C78" w:rsidP="006D1C78">
      <w:pPr>
        <w:spacing w:line="600" w:lineRule="exact"/>
        <w:ind w:firstLineChars="200" w:firstLine="640"/>
        <w:rPr>
          <w:rFonts w:ascii="宋体" w:hAnsi="宋体" w:cs="宋体"/>
          <w:kern w:val="0"/>
          <w:sz w:val="32"/>
          <w:szCs w:val="32"/>
        </w:rPr>
      </w:pPr>
      <w:r>
        <w:rPr>
          <w:rFonts w:ascii="宋体" w:hAnsi="宋体" w:cs="宋体" w:hint="eastAsia"/>
          <w:kern w:val="0"/>
          <w:sz w:val="32"/>
          <w:szCs w:val="32"/>
        </w:rPr>
        <w:t>4.</w:t>
      </w:r>
      <w:r>
        <w:rPr>
          <w:rFonts w:ascii="宋体" w:hAnsi="宋体" w:cs="宋体" w:hint="eastAsia"/>
          <w:kern w:val="0"/>
          <w:sz w:val="32"/>
          <w:szCs w:val="32"/>
        </w:rPr>
        <w:t>检查</w:t>
      </w:r>
      <w:r>
        <w:rPr>
          <w:rFonts w:ascii="宋体" w:hAnsi="宋体" w:cs="宋体"/>
          <w:kern w:val="0"/>
          <w:sz w:val="32"/>
          <w:szCs w:val="32"/>
        </w:rPr>
        <w:t>微型消防站</w:t>
      </w:r>
      <w:r>
        <w:rPr>
          <w:rFonts w:ascii="宋体" w:hAnsi="宋体" w:cs="宋体" w:hint="eastAsia"/>
          <w:kern w:val="0"/>
          <w:sz w:val="32"/>
          <w:szCs w:val="32"/>
        </w:rPr>
        <w:t>站房及制度文本、各类训练、管理记录，查看有人员值守、器材存放的</w:t>
      </w:r>
      <w:r>
        <w:rPr>
          <w:rFonts w:ascii="宋体" w:hAnsi="宋体" w:cs="宋体"/>
          <w:kern w:val="0"/>
          <w:sz w:val="32"/>
          <w:szCs w:val="32"/>
        </w:rPr>
        <w:t>微型消防站</w:t>
      </w:r>
      <w:r>
        <w:rPr>
          <w:rFonts w:ascii="宋体" w:hAnsi="宋体" w:cs="宋体" w:hint="eastAsia"/>
          <w:kern w:val="0"/>
          <w:sz w:val="32"/>
          <w:szCs w:val="32"/>
        </w:rPr>
        <w:t>站房，配备一定数量的水枪、水带、灭火防护服、手持对讲机等灭火器材装备；是否建立并落实</w:t>
      </w:r>
      <w:r>
        <w:rPr>
          <w:rFonts w:ascii="宋体" w:hAnsi="宋体" w:cs="宋体"/>
          <w:kern w:val="0"/>
          <w:sz w:val="32"/>
          <w:szCs w:val="32"/>
        </w:rPr>
        <w:t>管理、训练、值守、联动等工作制度</w:t>
      </w:r>
      <w:r>
        <w:rPr>
          <w:rFonts w:ascii="宋体" w:hAnsi="宋体" w:cs="宋体" w:hint="eastAsia"/>
          <w:kern w:val="0"/>
          <w:sz w:val="32"/>
          <w:szCs w:val="32"/>
        </w:rPr>
        <w:t>，制度上墙；实地模拟拉动</w:t>
      </w:r>
      <w:r>
        <w:rPr>
          <w:rFonts w:ascii="宋体" w:hAnsi="宋体" w:cs="宋体"/>
          <w:kern w:val="0"/>
          <w:sz w:val="32"/>
          <w:szCs w:val="32"/>
        </w:rPr>
        <w:t>微型消防站</w:t>
      </w:r>
      <w:r>
        <w:rPr>
          <w:rFonts w:ascii="宋体" w:hAnsi="宋体" w:cs="宋体" w:hint="eastAsia"/>
          <w:kern w:val="0"/>
          <w:sz w:val="32"/>
          <w:szCs w:val="32"/>
        </w:rPr>
        <w:t>人员，</w:t>
      </w:r>
      <w:r>
        <w:rPr>
          <w:rFonts w:ascii="宋体" w:hAnsi="宋体" w:cs="宋体"/>
          <w:kern w:val="0"/>
          <w:sz w:val="32"/>
          <w:szCs w:val="32"/>
        </w:rPr>
        <w:t>是否</w:t>
      </w:r>
      <w:r>
        <w:rPr>
          <w:rFonts w:ascii="宋体" w:hAnsi="宋体" w:cs="宋体" w:hint="eastAsia"/>
          <w:kern w:val="0"/>
          <w:sz w:val="32"/>
          <w:szCs w:val="32"/>
        </w:rPr>
        <w:t>能“</w:t>
      </w:r>
      <w:r>
        <w:rPr>
          <w:rFonts w:ascii="宋体" w:hAnsi="宋体" w:cs="宋体" w:hint="eastAsia"/>
          <w:kern w:val="0"/>
          <w:sz w:val="32"/>
          <w:szCs w:val="32"/>
        </w:rPr>
        <w:t>3</w:t>
      </w:r>
      <w:r>
        <w:rPr>
          <w:rFonts w:ascii="宋体" w:hAnsi="宋体" w:cs="宋体" w:hint="eastAsia"/>
          <w:kern w:val="0"/>
          <w:sz w:val="32"/>
          <w:szCs w:val="32"/>
        </w:rPr>
        <w:t>分钟到场”扑救初起火灾</w:t>
      </w:r>
      <w:r>
        <w:rPr>
          <w:rFonts w:ascii="宋体" w:hAnsi="宋体" w:cs="宋体"/>
          <w:kern w:val="0"/>
          <w:sz w:val="32"/>
          <w:szCs w:val="32"/>
        </w:rPr>
        <w:t>。</w:t>
      </w:r>
    </w:p>
    <w:p w:rsidR="006D1C78" w:rsidRDefault="006D1C78" w:rsidP="006D1C78">
      <w:pPr>
        <w:spacing w:line="600" w:lineRule="exact"/>
        <w:ind w:firstLineChars="200" w:firstLine="640"/>
        <w:rPr>
          <w:rFonts w:ascii="宋体" w:hAnsi="宋体" w:cs="宋体" w:hint="eastAsia"/>
          <w:kern w:val="0"/>
          <w:sz w:val="32"/>
          <w:szCs w:val="32"/>
        </w:rPr>
      </w:pPr>
    </w:p>
    <w:p w:rsidR="006D1C78" w:rsidRDefault="006D1C78" w:rsidP="006D1C78">
      <w:pPr>
        <w:spacing w:line="600" w:lineRule="exact"/>
        <w:rPr>
          <w:kern w:val="0"/>
          <w:sz w:val="32"/>
          <w:szCs w:val="32"/>
        </w:rPr>
      </w:pPr>
    </w:p>
    <w:p w:rsidR="007C7D50" w:rsidRPr="006D1C78" w:rsidRDefault="007C7D50"/>
    <w:sectPr w:rsidR="007C7D50" w:rsidRPr="006D1C78">
      <w:pgSz w:w="11906" w:h="16838"/>
      <w:pgMar w:top="1418" w:right="1418" w:bottom="1418" w:left="1418" w:header="851" w:footer="992" w:gutter="0"/>
      <w:pgNumType w:fmt="numberInDash"/>
      <w:cols w:space="720"/>
      <w:docGrid w:type="lines" w:linePitch="5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12" w:rsidRDefault="00515012" w:rsidP="006D1C78">
      <w:r>
        <w:separator/>
      </w:r>
    </w:p>
  </w:endnote>
  <w:endnote w:type="continuationSeparator" w:id="0">
    <w:p w:rsidR="00515012" w:rsidRDefault="00515012" w:rsidP="006D1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auto"/>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12" w:rsidRDefault="00515012" w:rsidP="006D1C78">
      <w:r>
        <w:separator/>
      </w:r>
    </w:p>
  </w:footnote>
  <w:footnote w:type="continuationSeparator" w:id="0">
    <w:p w:rsidR="00515012" w:rsidRDefault="00515012" w:rsidP="006D1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C78"/>
    <w:rsid w:val="00515012"/>
    <w:rsid w:val="006D1C78"/>
    <w:rsid w:val="007C7D50"/>
    <w:rsid w:val="00BC2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78"/>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C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1C78"/>
    <w:rPr>
      <w:sz w:val="18"/>
      <w:szCs w:val="18"/>
    </w:rPr>
  </w:style>
  <w:style w:type="paragraph" w:styleId="a4">
    <w:name w:val="footer"/>
    <w:basedOn w:val="a"/>
    <w:link w:val="Char0"/>
    <w:uiPriority w:val="99"/>
    <w:semiHidden/>
    <w:unhideWhenUsed/>
    <w:rsid w:val="006D1C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1C78"/>
    <w:rPr>
      <w:sz w:val="18"/>
      <w:szCs w:val="18"/>
    </w:rPr>
  </w:style>
  <w:style w:type="character" w:customStyle="1" w:styleId="Char1">
    <w:name w:val="纯文本 Char"/>
    <w:basedOn w:val="a0"/>
    <w:link w:val="a5"/>
    <w:locked/>
    <w:rsid w:val="006D1C78"/>
    <w:rPr>
      <w:rFonts w:ascii="宋体" w:eastAsia="宋体" w:hAnsi="Courier New" w:cs="Courier New"/>
      <w:szCs w:val="21"/>
    </w:rPr>
  </w:style>
  <w:style w:type="paragraph" w:styleId="a5">
    <w:name w:val="Plain Text"/>
    <w:basedOn w:val="a"/>
    <w:link w:val="Char1"/>
    <w:rsid w:val="006D1C78"/>
    <w:rPr>
      <w:rFonts w:ascii="宋体" w:eastAsia="宋体" w:hAnsi="Courier New" w:cs="Courier New"/>
      <w:sz w:val="21"/>
      <w:szCs w:val="21"/>
    </w:rPr>
  </w:style>
  <w:style w:type="character" w:customStyle="1" w:styleId="Char10">
    <w:name w:val="纯文本 Char1"/>
    <w:basedOn w:val="a0"/>
    <w:link w:val="a5"/>
    <w:uiPriority w:val="99"/>
    <w:semiHidden/>
    <w:rsid w:val="006D1C7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1243</Words>
  <Characters>7091</Characters>
  <Application>Microsoft Office Word</Application>
  <DocSecurity>0</DocSecurity>
  <Lines>59</Lines>
  <Paragraphs>16</Paragraphs>
  <ScaleCrop>false</ScaleCrop>
  <Company>微软中国</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2018-05-27T08:27:00Z</dcterms:created>
  <dcterms:modified xsi:type="dcterms:W3CDTF">2018-05-27T08:27:00Z</dcterms:modified>
</cp:coreProperties>
</file>